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E8075" w14:textId="3F113C23" w:rsidR="008E6E10" w:rsidRPr="002F7B40" w:rsidRDefault="008E6E10" w:rsidP="00C109E2">
      <w:pPr>
        <w:jc w:val="center"/>
        <w:rPr>
          <w:rFonts w:cstheme="minorHAnsi"/>
        </w:rPr>
      </w:pPr>
    </w:p>
    <w:p w14:paraId="3421AC69" w14:textId="088FED7D" w:rsidR="00181E43" w:rsidRPr="002F7B40" w:rsidRDefault="00181E43" w:rsidP="00181E43">
      <w:pPr>
        <w:spacing w:line="360" w:lineRule="auto"/>
        <w:jc w:val="center"/>
        <w:rPr>
          <w:rFonts w:cstheme="minorHAnsi"/>
          <w:b/>
          <w:bCs/>
          <w:sz w:val="24"/>
          <w:szCs w:val="24"/>
        </w:rPr>
      </w:pPr>
      <w:r w:rsidRPr="002F7B40">
        <w:rPr>
          <w:rFonts w:cstheme="minorHAnsi"/>
          <w:b/>
          <w:bCs/>
          <w:sz w:val="24"/>
          <w:szCs w:val="24"/>
        </w:rPr>
        <w:t xml:space="preserve">América Latina y </w:t>
      </w:r>
      <w:r w:rsidRPr="002F7B40">
        <w:rPr>
          <w:rFonts w:cstheme="minorHAnsi"/>
          <w:b/>
          <w:bCs/>
          <w:sz w:val="24"/>
          <w:szCs w:val="24"/>
        </w:rPr>
        <w:t xml:space="preserve">las </w:t>
      </w:r>
      <w:r w:rsidRPr="002F7B40">
        <w:rPr>
          <w:rFonts w:cstheme="minorHAnsi"/>
          <w:b/>
          <w:bCs/>
          <w:sz w:val="24"/>
          <w:szCs w:val="24"/>
        </w:rPr>
        <w:t xml:space="preserve">redes </w:t>
      </w:r>
      <w:r w:rsidRPr="002F7B40">
        <w:rPr>
          <w:rFonts w:cstheme="minorHAnsi"/>
          <w:b/>
          <w:bCs/>
          <w:sz w:val="24"/>
          <w:szCs w:val="24"/>
        </w:rPr>
        <w:t>“</w:t>
      </w:r>
      <w:r w:rsidRPr="002F7B40">
        <w:rPr>
          <w:rFonts w:cstheme="minorHAnsi"/>
          <w:b/>
          <w:bCs/>
          <w:sz w:val="24"/>
          <w:szCs w:val="24"/>
        </w:rPr>
        <w:t>Artesanales</w:t>
      </w:r>
      <w:r w:rsidRPr="002F7B40">
        <w:rPr>
          <w:rFonts w:cstheme="minorHAnsi"/>
          <w:b/>
          <w:bCs/>
          <w:sz w:val="24"/>
          <w:szCs w:val="24"/>
        </w:rPr>
        <w:t>” de telecomunicaciones</w:t>
      </w:r>
    </w:p>
    <w:p w14:paraId="2847ACA3" w14:textId="60B6BC75" w:rsidR="00C109E2" w:rsidRPr="002F7B40" w:rsidRDefault="00C109E2" w:rsidP="00181E43">
      <w:pPr>
        <w:rPr>
          <w:rFonts w:cstheme="minorHAnsi"/>
          <w:b/>
          <w:bCs/>
          <w:sz w:val="24"/>
          <w:szCs w:val="24"/>
        </w:rPr>
      </w:pPr>
    </w:p>
    <w:p w14:paraId="5D68CD23" w14:textId="5DEFEDD2" w:rsidR="00C109E2" w:rsidRPr="002F7B40" w:rsidRDefault="00C109E2" w:rsidP="00A314CD">
      <w:pPr>
        <w:spacing w:line="360" w:lineRule="auto"/>
        <w:jc w:val="both"/>
        <w:rPr>
          <w:rFonts w:cstheme="minorHAnsi"/>
          <w:sz w:val="24"/>
          <w:szCs w:val="24"/>
        </w:rPr>
      </w:pPr>
      <w:r w:rsidRPr="002F7B40">
        <w:rPr>
          <w:rFonts w:cstheme="minorHAnsi"/>
          <w:sz w:val="24"/>
          <w:szCs w:val="24"/>
        </w:rPr>
        <w:t xml:space="preserve">Aunque la quinta generación de comunicaciones móviles, conocida popularmente como 5G, revolucionará en los próximos años el Internet, aumentando exponencialmente las velocidades móviles, en América Latina los costos de esta tecnología demorarán </w:t>
      </w:r>
      <w:r w:rsidR="00181E43" w:rsidRPr="002F7B40">
        <w:rPr>
          <w:rFonts w:cstheme="minorHAnsi"/>
          <w:sz w:val="24"/>
          <w:szCs w:val="24"/>
        </w:rPr>
        <w:t xml:space="preserve">sustancialmente </w:t>
      </w:r>
      <w:r w:rsidRPr="002F7B40">
        <w:rPr>
          <w:rFonts w:cstheme="minorHAnsi"/>
          <w:sz w:val="24"/>
          <w:szCs w:val="24"/>
        </w:rPr>
        <w:t xml:space="preserve">su implementación, al tiempo que los </w:t>
      </w:r>
      <w:r w:rsidR="00181E43" w:rsidRPr="002F7B40">
        <w:rPr>
          <w:rFonts w:cstheme="minorHAnsi"/>
          <w:sz w:val="24"/>
          <w:szCs w:val="24"/>
        </w:rPr>
        <w:t>pequeños ISP</w:t>
      </w:r>
      <w:r w:rsidRPr="002F7B40">
        <w:rPr>
          <w:rFonts w:cstheme="minorHAnsi"/>
          <w:sz w:val="24"/>
          <w:szCs w:val="24"/>
        </w:rPr>
        <w:t xml:space="preserve"> </w:t>
      </w:r>
      <w:r w:rsidR="00181E43" w:rsidRPr="002F7B40">
        <w:rPr>
          <w:rFonts w:cstheme="minorHAnsi"/>
          <w:sz w:val="24"/>
          <w:szCs w:val="24"/>
        </w:rPr>
        <w:t>están</w:t>
      </w:r>
      <w:r w:rsidRPr="002F7B40">
        <w:rPr>
          <w:rFonts w:cstheme="minorHAnsi"/>
          <w:sz w:val="24"/>
          <w:szCs w:val="24"/>
        </w:rPr>
        <w:t xml:space="preserve"> masificando el uso del WIFI5</w:t>
      </w:r>
      <w:r w:rsidR="00A314CD">
        <w:rPr>
          <w:rFonts w:cstheme="minorHAnsi"/>
          <w:sz w:val="24"/>
          <w:szCs w:val="24"/>
        </w:rPr>
        <w:t xml:space="preserve"> y WIFI6</w:t>
      </w:r>
      <w:r w:rsidR="00181E43" w:rsidRPr="002F7B40">
        <w:rPr>
          <w:rFonts w:cstheme="minorHAnsi"/>
          <w:sz w:val="24"/>
          <w:szCs w:val="24"/>
        </w:rPr>
        <w:t xml:space="preserve"> de forma “Artesanal”</w:t>
      </w:r>
    </w:p>
    <w:p w14:paraId="5177DE35" w14:textId="452E0936" w:rsidR="00181E43" w:rsidRPr="002F7B40" w:rsidRDefault="00181E43" w:rsidP="00A314CD">
      <w:pPr>
        <w:jc w:val="both"/>
        <w:rPr>
          <w:rFonts w:cstheme="minorHAnsi"/>
          <w:b/>
          <w:bCs/>
          <w:sz w:val="24"/>
          <w:szCs w:val="24"/>
        </w:rPr>
      </w:pPr>
      <w:r w:rsidRPr="002F7B40">
        <w:rPr>
          <w:rFonts w:cstheme="minorHAnsi"/>
          <w:b/>
          <w:bCs/>
          <w:sz w:val="24"/>
          <w:szCs w:val="24"/>
        </w:rPr>
        <w:t>¿Por qué el WIFI5 ten</w:t>
      </w:r>
      <w:r w:rsidR="00A314CD">
        <w:rPr>
          <w:rFonts w:cstheme="minorHAnsi"/>
          <w:b/>
          <w:bCs/>
          <w:sz w:val="24"/>
          <w:szCs w:val="24"/>
        </w:rPr>
        <w:t>drá en los próximos años</w:t>
      </w:r>
      <w:r w:rsidRPr="002F7B40">
        <w:rPr>
          <w:rFonts w:cstheme="minorHAnsi"/>
          <w:b/>
          <w:bCs/>
          <w:sz w:val="24"/>
          <w:szCs w:val="24"/>
        </w:rPr>
        <w:t xml:space="preserve"> mayor impacto que el 5G en Latinoamérica?</w:t>
      </w:r>
    </w:p>
    <w:p w14:paraId="2C5CA724" w14:textId="7822CE73" w:rsidR="00181E43" w:rsidRPr="002F7B40" w:rsidRDefault="00181E43" w:rsidP="00A314CD">
      <w:pPr>
        <w:spacing w:line="240" w:lineRule="auto"/>
        <w:contextualSpacing/>
        <w:jc w:val="both"/>
        <w:rPr>
          <w:rFonts w:cstheme="minorHAnsi"/>
          <w:b/>
          <w:bCs/>
          <w:sz w:val="24"/>
          <w:szCs w:val="24"/>
        </w:rPr>
      </w:pPr>
      <w:r w:rsidRPr="002F7B40">
        <w:rPr>
          <w:rFonts w:cstheme="minorHAnsi"/>
          <w:b/>
          <w:bCs/>
          <w:sz w:val="24"/>
          <w:szCs w:val="24"/>
        </w:rPr>
        <w:t>Por: Gabriel E. Levy B.</w:t>
      </w:r>
    </w:p>
    <w:p w14:paraId="6A570829" w14:textId="5BB23EA8" w:rsidR="00181E43" w:rsidRPr="002F7B40" w:rsidRDefault="00181E43" w:rsidP="00A314CD">
      <w:pPr>
        <w:spacing w:line="240" w:lineRule="auto"/>
        <w:contextualSpacing/>
        <w:jc w:val="both"/>
        <w:rPr>
          <w:rFonts w:cstheme="minorHAnsi"/>
          <w:b/>
          <w:bCs/>
          <w:sz w:val="24"/>
          <w:szCs w:val="24"/>
        </w:rPr>
      </w:pPr>
      <w:r w:rsidRPr="002F7B40">
        <w:rPr>
          <w:rFonts w:cstheme="minorHAnsi"/>
          <w:b/>
          <w:bCs/>
          <w:sz w:val="24"/>
          <w:szCs w:val="24"/>
        </w:rPr>
        <w:t>www.galevy.com</w:t>
      </w:r>
    </w:p>
    <w:p w14:paraId="7EA649F1" w14:textId="1BD87E0A" w:rsidR="00C109E2" w:rsidRPr="002F7B40" w:rsidRDefault="00C109E2" w:rsidP="00A314CD">
      <w:pPr>
        <w:jc w:val="both"/>
        <w:rPr>
          <w:rFonts w:cstheme="minorHAnsi"/>
          <w:sz w:val="24"/>
          <w:szCs w:val="24"/>
        </w:rPr>
      </w:pPr>
    </w:p>
    <w:p w14:paraId="281B1790" w14:textId="0702BA79" w:rsidR="00BA2A68" w:rsidRPr="002F7B40" w:rsidRDefault="00BA2A68" w:rsidP="00A314CD">
      <w:pPr>
        <w:spacing w:line="360" w:lineRule="auto"/>
        <w:jc w:val="both"/>
        <w:rPr>
          <w:rFonts w:cstheme="minorHAnsi"/>
          <w:sz w:val="24"/>
          <w:szCs w:val="24"/>
        </w:rPr>
      </w:pPr>
      <w:r w:rsidRPr="002F7B40">
        <w:rPr>
          <w:rFonts w:cstheme="minorHAnsi"/>
          <w:sz w:val="24"/>
          <w:szCs w:val="24"/>
        </w:rPr>
        <w:t>Cómo lo hemos analizado anteriormente, e</w:t>
      </w:r>
      <w:r w:rsidRPr="002F7B40">
        <w:rPr>
          <w:rFonts w:cstheme="minorHAnsi"/>
          <w:sz w:val="24"/>
          <w:szCs w:val="24"/>
        </w:rPr>
        <w:t xml:space="preserve">l 5G es la sigla que denomina una quinta generación de tecnologías inalámbricas y móviles; un conjunto de protocolos, dispositivos y estándares que definen una red móvil mucho más veloz, estable y con menos latencia, apta no solo para el mundo de la </w:t>
      </w:r>
      <w:proofErr w:type="spellStart"/>
      <w:r w:rsidRPr="002F7B40">
        <w:rPr>
          <w:rFonts w:cstheme="minorHAnsi"/>
          <w:sz w:val="24"/>
          <w:szCs w:val="24"/>
        </w:rPr>
        <w:t>hiperconectividad</w:t>
      </w:r>
      <w:proofErr w:type="spellEnd"/>
      <w:r w:rsidRPr="002F7B40">
        <w:rPr>
          <w:rFonts w:cstheme="minorHAnsi"/>
          <w:sz w:val="24"/>
          <w:szCs w:val="24"/>
        </w:rPr>
        <w:t xml:space="preserve"> por Internet sino también para el emergente ecosistema del Internet de las Cosas</w:t>
      </w:r>
      <w:r w:rsidR="00A314CD">
        <w:rPr>
          <w:rFonts w:cstheme="minorHAnsi"/>
          <w:sz w:val="24"/>
          <w:szCs w:val="24"/>
        </w:rPr>
        <w:t xml:space="preserve"> - </w:t>
      </w:r>
      <w:proofErr w:type="spellStart"/>
      <w:r w:rsidR="00A314CD">
        <w:rPr>
          <w:rFonts w:cstheme="minorHAnsi"/>
          <w:sz w:val="24"/>
          <w:szCs w:val="24"/>
        </w:rPr>
        <w:t>IoT</w:t>
      </w:r>
      <w:proofErr w:type="spellEnd"/>
      <w:r w:rsidRPr="002F7B40">
        <w:rPr>
          <w:rFonts w:cstheme="minorHAnsi"/>
          <w:sz w:val="24"/>
          <w:szCs w:val="24"/>
        </w:rPr>
        <w:t>.</w:t>
      </w:r>
    </w:p>
    <w:p w14:paraId="5B680E63" w14:textId="0A1DB1EF" w:rsidR="00181E43" w:rsidRPr="002F7B40" w:rsidRDefault="00BA2A68" w:rsidP="00A314CD">
      <w:pPr>
        <w:spacing w:line="360" w:lineRule="auto"/>
        <w:jc w:val="both"/>
        <w:rPr>
          <w:rFonts w:cstheme="minorHAnsi"/>
          <w:sz w:val="24"/>
          <w:szCs w:val="24"/>
        </w:rPr>
      </w:pPr>
      <w:r w:rsidRPr="002F7B40">
        <w:rPr>
          <w:rFonts w:cstheme="minorHAnsi"/>
          <w:sz w:val="24"/>
          <w:szCs w:val="24"/>
        </w:rPr>
        <w:t>El estándar 5G</w:t>
      </w:r>
      <w:r w:rsidRPr="002F7B40">
        <w:rPr>
          <w:rFonts w:cstheme="minorHAnsi"/>
          <w:sz w:val="24"/>
          <w:szCs w:val="24"/>
        </w:rPr>
        <w:t xml:space="preserve"> </w:t>
      </w:r>
      <w:r w:rsidRPr="002F7B40">
        <w:rPr>
          <w:rFonts w:cstheme="minorHAnsi"/>
          <w:sz w:val="24"/>
          <w:szCs w:val="24"/>
        </w:rPr>
        <w:t>h</w:t>
      </w:r>
      <w:r w:rsidRPr="002F7B40">
        <w:rPr>
          <w:rFonts w:cstheme="minorHAnsi"/>
          <w:sz w:val="24"/>
          <w:szCs w:val="24"/>
        </w:rPr>
        <w:t>a sido promovid</w:t>
      </w:r>
      <w:r w:rsidRPr="002F7B40">
        <w:rPr>
          <w:rFonts w:cstheme="minorHAnsi"/>
          <w:sz w:val="24"/>
          <w:szCs w:val="24"/>
        </w:rPr>
        <w:t>o</w:t>
      </w:r>
      <w:r w:rsidRPr="002F7B40">
        <w:rPr>
          <w:rFonts w:cstheme="minorHAnsi"/>
          <w:sz w:val="24"/>
          <w:szCs w:val="24"/>
        </w:rPr>
        <w:t>, integrad</w:t>
      </w:r>
      <w:r w:rsidRPr="002F7B40">
        <w:rPr>
          <w:rFonts w:cstheme="minorHAnsi"/>
          <w:sz w:val="24"/>
          <w:szCs w:val="24"/>
        </w:rPr>
        <w:t>o</w:t>
      </w:r>
      <w:r w:rsidRPr="002F7B40">
        <w:rPr>
          <w:rFonts w:cstheme="minorHAnsi"/>
          <w:sz w:val="24"/>
          <w:szCs w:val="24"/>
        </w:rPr>
        <w:t xml:space="preserve"> y certificad</w:t>
      </w:r>
      <w:r w:rsidRPr="002F7B40">
        <w:rPr>
          <w:rFonts w:cstheme="minorHAnsi"/>
          <w:sz w:val="24"/>
          <w:szCs w:val="24"/>
        </w:rPr>
        <w:t>o</w:t>
      </w:r>
      <w:r w:rsidRPr="002F7B40">
        <w:rPr>
          <w:rFonts w:cstheme="minorHAnsi"/>
          <w:sz w:val="24"/>
          <w:szCs w:val="24"/>
        </w:rPr>
        <w:t xml:space="preserve"> por la 3GPP, organización multilateral encargada de gobernar los estándares de las comunicaciones celulares.</w:t>
      </w:r>
    </w:p>
    <w:p w14:paraId="52370C93" w14:textId="77777777" w:rsidR="00A314CD" w:rsidRDefault="00BA2A68" w:rsidP="00A314CD">
      <w:pPr>
        <w:spacing w:line="360" w:lineRule="auto"/>
        <w:jc w:val="both"/>
        <w:rPr>
          <w:rFonts w:cstheme="minorHAnsi"/>
          <w:sz w:val="24"/>
          <w:szCs w:val="24"/>
        </w:rPr>
      </w:pPr>
      <w:r w:rsidRPr="002F7B40">
        <w:rPr>
          <w:rFonts w:cstheme="minorHAnsi"/>
          <w:sz w:val="24"/>
          <w:szCs w:val="24"/>
        </w:rPr>
        <w:t xml:space="preserve">Las redes 5G serán sin duda la nueva joya de la corona de las telecomunicaciones en la próxima década, convirtiéndose en la columna vertebral de las comunicaciones globales. </w:t>
      </w:r>
    </w:p>
    <w:p w14:paraId="303FCE87" w14:textId="0EB85F92" w:rsidR="00BA2A68" w:rsidRPr="002F7B40" w:rsidRDefault="00BA2A68" w:rsidP="00A314CD">
      <w:pPr>
        <w:spacing w:line="360" w:lineRule="auto"/>
        <w:jc w:val="both"/>
        <w:rPr>
          <w:rFonts w:cstheme="minorHAnsi"/>
          <w:sz w:val="24"/>
          <w:szCs w:val="24"/>
        </w:rPr>
      </w:pPr>
      <w:r w:rsidRPr="002F7B40">
        <w:rPr>
          <w:rFonts w:cstheme="minorHAnsi"/>
          <w:sz w:val="24"/>
          <w:szCs w:val="24"/>
        </w:rPr>
        <w:t>Por ellas se circularán las líneas y datos de millones de conexiones de smartphones, autos sin conductor, casas totalmente automatizadas, la más avanzada telemedicina y telesalud, hasta ciudades inteligentes totalmente conectadas y todo al mismo tiempo, de forma eficiente y con muy baja latencia.</w:t>
      </w:r>
    </w:p>
    <w:p w14:paraId="48C5D30F" w14:textId="77777777" w:rsidR="00BA2A68" w:rsidRPr="002F7B40" w:rsidRDefault="00BA2A68" w:rsidP="00BA2A68">
      <w:pPr>
        <w:spacing w:line="360" w:lineRule="auto"/>
        <w:jc w:val="both"/>
        <w:rPr>
          <w:rFonts w:cstheme="minorHAnsi"/>
          <w:b/>
          <w:bCs/>
          <w:sz w:val="24"/>
          <w:szCs w:val="24"/>
        </w:rPr>
      </w:pPr>
      <w:r w:rsidRPr="002F7B40">
        <w:rPr>
          <w:rFonts w:cstheme="minorHAnsi"/>
          <w:b/>
          <w:bCs/>
          <w:sz w:val="24"/>
          <w:szCs w:val="24"/>
        </w:rPr>
        <w:t>La promesa de una conectividad sin precedentes</w:t>
      </w:r>
    </w:p>
    <w:p w14:paraId="683EB63F" w14:textId="77777777" w:rsidR="00BA2A68" w:rsidRPr="002F7B40" w:rsidRDefault="00BA2A68" w:rsidP="00BA2A68">
      <w:pPr>
        <w:spacing w:line="360" w:lineRule="auto"/>
        <w:jc w:val="both"/>
        <w:rPr>
          <w:rFonts w:cstheme="minorHAnsi"/>
          <w:sz w:val="24"/>
          <w:szCs w:val="24"/>
        </w:rPr>
      </w:pPr>
    </w:p>
    <w:p w14:paraId="336ABBA1" w14:textId="34097BEE" w:rsidR="00BA2A68" w:rsidRPr="002F7B40" w:rsidRDefault="00BA2A68" w:rsidP="00BA2A68">
      <w:pPr>
        <w:spacing w:line="360" w:lineRule="auto"/>
        <w:jc w:val="both"/>
        <w:rPr>
          <w:rFonts w:cstheme="minorHAnsi"/>
          <w:sz w:val="24"/>
          <w:szCs w:val="24"/>
        </w:rPr>
      </w:pPr>
      <w:r w:rsidRPr="002F7B40">
        <w:rPr>
          <w:rFonts w:cstheme="minorHAnsi"/>
          <w:sz w:val="24"/>
          <w:szCs w:val="24"/>
        </w:rPr>
        <w:lastRenderedPageBreak/>
        <w:t xml:space="preserve">La promesa de este nuevo estándar de conexión es que la capacidad de circulación de información crecerá dramáticamente y las velocidades superarán cualquier expectativa, </w:t>
      </w:r>
      <w:r w:rsidRPr="002F7B40">
        <w:rPr>
          <w:rFonts w:cstheme="minorHAnsi"/>
          <w:sz w:val="24"/>
          <w:szCs w:val="24"/>
        </w:rPr>
        <w:t>pudiéndose,</w:t>
      </w:r>
      <w:r w:rsidRPr="002F7B40">
        <w:rPr>
          <w:rFonts w:cstheme="minorHAnsi"/>
          <w:sz w:val="24"/>
          <w:szCs w:val="24"/>
        </w:rPr>
        <w:t xml:space="preserve"> por ejemplo, descargar una película de dos horas en menos de cuatro segundos. Esto, comparado con los diez minutos que demora en promedio una red 4G, significa un avance sin precedente en las velocidades de conexión</w:t>
      </w:r>
      <w:r w:rsidRPr="002F7B40">
        <w:rPr>
          <w:rStyle w:val="Refdenotaalpie"/>
          <w:rFonts w:cstheme="minorHAnsi"/>
          <w:sz w:val="24"/>
          <w:szCs w:val="24"/>
        </w:rPr>
        <w:footnoteReference w:id="1"/>
      </w:r>
      <w:r w:rsidRPr="002F7B40">
        <w:rPr>
          <w:rFonts w:cstheme="minorHAnsi"/>
          <w:sz w:val="24"/>
          <w:szCs w:val="24"/>
        </w:rPr>
        <w:t>.</w:t>
      </w:r>
    </w:p>
    <w:p w14:paraId="20FC55AB" w14:textId="6017DA05" w:rsidR="00BA2A68" w:rsidRPr="002F7B40" w:rsidRDefault="00BA2A68" w:rsidP="00BA2A68">
      <w:pPr>
        <w:spacing w:line="360" w:lineRule="auto"/>
        <w:jc w:val="both"/>
        <w:rPr>
          <w:rFonts w:cstheme="minorHAnsi"/>
          <w:sz w:val="24"/>
          <w:szCs w:val="24"/>
        </w:rPr>
      </w:pPr>
      <w:r w:rsidRPr="002F7B40">
        <w:rPr>
          <w:rFonts w:cstheme="minorHAnsi"/>
          <w:sz w:val="24"/>
          <w:szCs w:val="24"/>
        </w:rPr>
        <w:t xml:space="preserve">Pero lo más relevante para las telecomunicaciones es que bajo el 5G podrá ofrecerse planes de datos de capacidad casi ilimitada y velocidades nunca vistas en comunicaciones móviles. Según </w:t>
      </w:r>
      <w:r w:rsidRPr="002F7B40">
        <w:rPr>
          <w:rFonts w:cstheme="minorHAnsi"/>
          <w:i/>
          <w:iCs/>
          <w:sz w:val="24"/>
          <w:szCs w:val="24"/>
        </w:rPr>
        <w:t>La Unión Internacional de Telecomunicaciones (ITU)</w:t>
      </w:r>
      <w:r w:rsidRPr="002F7B40">
        <w:rPr>
          <w:rStyle w:val="Refdenotaalpie"/>
          <w:rFonts w:cstheme="minorHAnsi"/>
          <w:i/>
          <w:iCs/>
          <w:sz w:val="24"/>
          <w:szCs w:val="24"/>
        </w:rPr>
        <w:footnoteReference w:id="2"/>
      </w:r>
      <w:r w:rsidRPr="002F7B40">
        <w:rPr>
          <w:rFonts w:cstheme="minorHAnsi"/>
          <w:i/>
          <w:iCs/>
          <w:sz w:val="24"/>
          <w:szCs w:val="24"/>
        </w:rPr>
        <w:t>:</w:t>
      </w:r>
    </w:p>
    <w:p w14:paraId="47C55AC6" w14:textId="6207EFB0" w:rsidR="00BA2A68" w:rsidRPr="002F7B40" w:rsidRDefault="00BA2A68" w:rsidP="00BA2A68">
      <w:pPr>
        <w:pStyle w:val="Citadestacada"/>
        <w:rPr>
          <w:rFonts w:cstheme="minorHAnsi"/>
        </w:rPr>
      </w:pPr>
      <w:r w:rsidRPr="002F7B40">
        <w:rPr>
          <w:rFonts w:cstheme="minorHAnsi"/>
        </w:rPr>
        <w:t>“Las velocidades serán radicalmente mayores alcanzando un promedio de mínimo 1 gigabyte por segundo, permitiendo la explosión en los servicios derivados del Internet de las cosas, este paradigma supone que todo objeto físico que pueda conectarse a un sensor es susceptible de estar conectado a internet y manejarse de forma remota vía web”. ITU</w:t>
      </w:r>
      <w:r w:rsidRPr="002F7B40">
        <w:rPr>
          <w:rStyle w:val="Refdenotaalpie"/>
          <w:rFonts w:cstheme="minorHAnsi"/>
          <w:i w:val="0"/>
          <w:iCs w:val="0"/>
          <w:sz w:val="24"/>
          <w:szCs w:val="24"/>
        </w:rPr>
        <w:footnoteReference w:id="3"/>
      </w:r>
    </w:p>
    <w:p w14:paraId="0A422655" w14:textId="0535F7EB" w:rsidR="009F283E" w:rsidRPr="002F7B40" w:rsidRDefault="009F283E" w:rsidP="00C109E2">
      <w:pPr>
        <w:jc w:val="both"/>
        <w:rPr>
          <w:rFonts w:cstheme="minorHAnsi"/>
          <w:b/>
          <w:bCs/>
          <w:sz w:val="24"/>
          <w:szCs w:val="24"/>
        </w:rPr>
      </w:pPr>
      <w:r w:rsidRPr="002F7B40">
        <w:rPr>
          <w:rFonts w:cstheme="minorHAnsi"/>
          <w:b/>
          <w:bCs/>
          <w:sz w:val="24"/>
          <w:szCs w:val="24"/>
        </w:rPr>
        <w:t xml:space="preserve">El retraso del 5G en </w:t>
      </w:r>
      <w:r w:rsidR="009B5B1E" w:rsidRPr="002F7B40">
        <w:rPr>
          <w:rFonts w:cstheme="minorHAnsi"/>
          <w:b/>
          <w:bCs/>
          <w:sz w:val="24"/>
          <w:szCs w:val="24"/>
        </w:rPr>
        <w:t>Latinoamérica</w:t>
      </w:r>
    </w:p>
    <w:p w14:paraId="712B3EC9" w14:textId="6270DFF5" w:rsidR="00C109E2" w:rsidRPr="002F7B40" w:rsidRDefault="009F283E" w:rsidP="009F283E">
      <w:pPr>
        <w:spacing w:line="360" w:lineRule="auto"/>
        <w:jc w:val="both"/>
        <w:rPr>
          <w:rFonts w:cstheme="minorHAnsi"/>
          <w:sz w:val="24"/>
          <w:szCs w:val="24"/>
        </w:rPr>
      </w:pPr>
      <w:r w:rsidRPr="002F7B40">
        <w:rPr>
          <w:rFonts w:cstheme="minorHAnsi"/>
          <w:sz w:val="24"/>
          <w:szCs w:val="24"/>
        </w:rPr>
        <w:t>Un estudio</w:t>
      </w:r>
      <w:r w:rsidRPr="002F7B40">
        <w:rPr>
          <w:rFonts w:cstheme="minorHAnsi"/>
          <w:sz w:val="24"/>
          <w:szCs w:val="24"/>
        </w:rPr>
        <w:t xml:space="preserve"> publicado por GSMA </w:t>
      </w:r>
      <w:proofErr w:type="spellStart"/>
      <w:r w:rsidRPr="002F7B40">
        <w:rPr>
          <w:rFonts w:cstheme="minorHAnsi"/>
          <w:sz w:val="24"/>
          <w:szCs w:val="24"/>
        </w:rPr>
        <w:t>Intelligence</w:t>
      </w:r>
      <w:proofErr w:type="spellEnd"/>
      <w:r w:rsidRPr="002F7B40">
        <w:rPr>
          <w:rFonts w:cstheme="minorHAnsi"/>
          <w:sz w:val="24"/>
          <w:szCs w:val="24"/>
        </w:rPr>
        <w:t>,</w:t>
      </w:r>
      <w:r w:rsidRPr="002F7B40">
        <w:rPr>
          <w:rFonts w:cstheme="minorHAnsi"/>
          <w:sz w:val="24"/>
          <w:szCs w:val="24"/>
        </w:rPr>
        <w:t xml:space="preserve"> presentado durante el Mobile 360 Series </w:t>
      </w:r>
      <w:proofErr w:type="spellStart"/>
      <w:r w:rsidRPr="002F7B40">
        <w:rPr>
          <w:rFonts w:cstheme="minorHAnsi"/>
          <w:sz w:val="24"/>
          <w:szCs w:val="24"/>
        </w:rPr>
        <w:t>Latin</w:t>
      </w:r>
      <w:proofErr w:type="spellEnd"/>
      <w:r w:rsidRPr="002F7B40">
        <w:rPr>
          <w:rFonts w:cstheme="minorHAnsi"/>
          <w:sz w:val="24"/>
          <w:szCs w:val="24"/>
        </w:rPr>
        <w:t xml:space="preserve"> </w:t>
      </w:r>
      <w:proofErr w:type="spellStart"/>
      <w:r w:rsidRPr="002F7B40">
        <w:rPr>
          <w:rFonts w:cstheme="minorHAnsi"/>
          <w:sz w:val="24"/>
          <w:szCs w:val="24"/>
        </w:rPr>
        <w:t>America</w:t>
      </w:r>
      <w:proofErr w:type="spellEnd"/>
      <w:r w:rsidRPr="002F7B40">
        <w:rPr>
          <w:rFonts w:cstheme="minorHAnsi"/>
          <w:sz w:val="24"/>
          <w:szCs w:val="24"/>
        </w:rPr>
        <w:t xml:space="preserve"> en Buenos Aires – Argentina</w:t>
      </w:r>
      <w:r w:rsidRPr="002F7B40">
        <w:rPr>
          <w:rFonts w:cstheme="minorHAnsi"/>
          <w:sz w:val="24"/>
          <w:szCs w:val="24"/>
        </w:rPr>
        <w:t xml:space="preserve"> en 2018</w:t>
      </w:r>
      <w:r w:rsidRPr="002F7B40">
        <w:rPr>
          <w:rStyle w:val="Refdenotaalpie"/>
          <w:rFonts w:cstheme="minorHAnsi"/>
          <w:sz w:val="24"/>
          <w:szCs w:val="24"/>
        </w:rPr>
        <w:footnoteReference w:id="4"/>
      </w:r>
      <w:r w:rsidRPr="002F7B40">
        <w:rPr>
          <w:rFonts w:cstheme="minorHAnsi"/>
          <w:sz w:val="24"/>
          <w:szCs w:val="24"/>
        </w:rPr>
        <w:t>, entre sus múltiples análisis, calcul</w:t>
      </w:r>
      <w:r w:rsidR="009B5B1E" w:rsidRPr="002F7B40">
        <w:rPr>
          <w:rFonts w:cstheme="minorHAnsi"/>
          <w:sz w:val="24"/>
          <w:szCs w:val="24"/>
        </w:rPr>
        <w:t>ó</w:t>
      </w:r>
      <w:r w:rsidRPr="002F7B40">
        <w:rPr>
          <w:rFonts w:cstheme="minorHAnsi"/>
          <w:sz w:val="24"/>
          <w:szCs w:val="24"/>
        </w:rPr>
        <w:t xml:space="preserve"> que el 5G comenzaría a despegar</w:t>
      </w:r>
      <w:r w:rsidRPr="002F7B40">
        <w:rPr>
          <w:rFonts w:cstheme="minorHAnsi"/>
          <w:sz w:val="24"/>
          <w:szCs w:val="24"/>
        </w:rPr>
        <w:t>, es decir: masificarse,</w:t>
      </w:r>
      <w:r w:rsidRPr="002F7B40">
        <w:rPr>
          <w:rFonts w:cstheme="minorHAnsi"/>
          <w:sz w:val="24"/>
          <w:szCs w:val="24"/>
        </w:rPr>
        <w:t xml:space="preserve"> solo para el 2025</w:t>
      </w:r>
      <w:r w:rsidR="009B5B1E" w:rsidRPr="002F7B40">
        <w:rPr>
          <w:rFonts w:cstheme="minorHAnsi"/>
          <w:sz w:val="24"/>
          <w:szCs w:val="24"/>
        </w:rPr>
        <w:t xml:space="preserve"> en Latinoamérica</w:t>
      </w:r>
      <w:r w:rsidRPr="002F7B40">
        <w:rPr>
          <w:rFonts w:cstheme="minorHAnsi"/>
          <w:sz w:val="24"/>
          <w:szCs w:val="24"/>
        </w:rPr>
        <w:t xml:space="preserve">, una cifra </w:t>
      </w:r>
      <w:r w:rsidR="009B5B1E" w:rsidRPr="002F7B40">
        <w:rPr>
          <w:rFonts w:cstheme="minorHAnsi"/>
          <w:sz w:val="24"/>
          <w:szCs w:val="24"/>
        </w:rPr>
        <w:t>que estimaron</w:t>
      </w:r>
      <w:r w:rsidRPr="002F7B40">
        <w:rPr>
          <w:rFonts w:cstheme="minorHAnsi"/>
          <w:sz w:val="24"/>
          <w:szCs w:val="24"/>
        </w:rPr>
        <w:t xml:space="preserve"> antes de la pandemia y de la crisis de desinformación que rodea </w:t>
      </w:r>
      <w:r w:rsidR="00A314CD" w:rsidRPr="002F7B40">
        <w:rPr>
          <w:rFonts w:cstheme="minorHAnsi"/>
          <w:sz w:val="24"/>
          <w:szCs w:val="24"/>
        </w:rPr>
        <w:t>esta tecnología</w:t>
      </w:r>
      <w:r w:rsidRPr="002F7B40">
        <w:rPr>
          <w:rFonts w:cstheme="minorHAnsi"/>
          <w:sz w:val="24"/>
          <w:szCs w:val="24"/>
        </w:rPr>
        <w:t xml:space="preserve">, razón por la cual algunas </w:t>
      </w:r>
      <w:r w:rsidR="009B5B1E" w:rsidRPr="002F7B40">
        <w:rPr>
          <w:rFonts w:cstheme="minorHAnsi"/>
          <w:sz w:val="24"/>
          <w:szCs w:val="24"/>
        </w:rPr>
        <w:t>es posible prever</w:t>
      </w:r>
      <w:r w:rsidRPr="002F7B40">
        <w:rPr>
          <w:rFonts w:cstheme="minorHAnsi"/>
          <w:sz w:val="24"/>
          <w:szCs w:val="24"/>
        </w:rPr>
        <w:t xml:space="preserve"> un retraso adicional que podría representar </w:t>
      </w:r>
      <w:r w:rsidR="00A314CD">
        <w:rPr>
          <w:rFonts w:cstheme="minorHAnsi"/>
          <w:sz w:val="24"/>
          <w:szCs w:val="24"/>
        </w:rPr>
        <w:t>meses</w:t>
      </w:r>
      <w:r w:rsidRPr="002F7B40">
        <w:rPr>
          <w:rFonts w:cstheme="minorHAnsi"/>
          <w:sz w:val="24"/>
          <w:szCs w:val="24"/>
        </w:rPr>
        <w:t xml:space="preserve"> adicionales para </w:t>
      </w:r>
      <w:r w:rsidR="009B5B1E" w:rsidRPr="002F7B40">
        <w:rPr>
          <w:rFonts w:cstheme="minorHAnsi"/>
          <w:sz w:val="24"/>
          <w:szCs w:val="24"/>
        </w:rPr>
        <w:t>su</w:t>
      </w:r>
      <w:r w:rsidRPr="002F7B40">
        <w:rPr>
          <w:rFonts w:cstheme="minorHAnsi"/>
          <w:sz w:val="24"/>
          <w:szCs w:val="24"/>
        </w:rPr>
        <w:t xml:space="preserve"> masificación.</w:t>
      </w:r>
    </w:p>
    <w:p w14:paraId="021F5858" w14:textId="1F4C92B9" w:rsidR="009F283E" w:rsidRPr="002F7B40" w:rsidRDefault="009F283E" w:rsidP="009F283E">
      <w:pPr>
        <w:spacing w:line="360" w:lineRule="auto"/>
        <w:jc w:val="both"/>
        <w:rPr>
          <w:rFonts w:cstheme="minorHAnsi"/>
          <w:sz w:val="24"/>
          <w:szCs w:val="24"/>
        </w:rPr>
      </w:pPr>
      <w:r w:rsidRPr="002F7B40">
        <w:rPr>
          <w:rFonts w:cstheme="minorHAnsi"/>
          <w:sz w:val="24"/>
          <w:szCs w:val="24"/>
        </w:rPr>
        <w:t xml:space="preserve">El último informe sobre despliegue de 5G presentado por </w:t>
      </w:r>
      <w:r w:rsidR="009B5B1E" w:rsidRPr="002F7B40">
        <w:rPr>
          <w:rFonts w:cstheme="minorHAnsi"/>
          <w:sz w:val="24"/>
          <w:szCs w:val="24"/>
        </w:rPr>
        <w:t xml:space="preserve">la organización </w:t>
      </w:r>
      <w:r w:rsidRPr="00A314CD">
        <w:rPr>
          <w:rFonts w:cstheme="minorHAnsi"/>
          <w:i/>
          <w:iCs/>
          <w:sz w:val="24"/>
          <w:szCs w:val="24"/>
        </w:rPr>
        <w:t>GSA</w:t>
      </w:r>
      <w:r w:rsidR="009B5B1E" w:rsidRPr="00A314CD">
        <w:rPr>
          <w:rFonts w:cstheme="minorHAnsi"/>
          <w:i/>
          <w:iCs/>
          <w:sz w:val="24"/>
          <w:szCs w:val="24"/>
        </w:rPr>
        <w:t xml:space="preserve"> (Global Mobile </w:t>
      </w:r>
      <w:proofErr w:type="spellStart"/>
      <w:r w:rsidR="009B5B1E" w:rsidRPr="00A314CD">
        <w:rPr>
          <w:rFonts w:cstheme="minorHAnsi"/>
          <w:i/>
          <w:iCs/>
          <w:sz w:val="24"/>
          <w:szCs w:val="24"/>
        </w:rPr>
        <w:t>Suppliers</w:t>
      </w:r>
      <w:proofErr w:type="spellEnd"/>
      <w:r w:rsidR="009B5B1E" w:rsidRPr="00A314CD">
        <w:rPr>
          <w:rFonts w:cstheme="minorHAnsi"/>
          <w:i/>
          <w:iCs/>
          <w:sz w:val="24"/>
          <w:szCs w:val="24"/>
        </w:rPr>
        <w:t xml:space="preserve"> </w:t>
      </w:r>
      <w:proofErr w:type="spellStart"/>
      <w:r w:rsidR="009B5B1E" w:rsidRPr="00A314CD">
        <w:rPr>
          <w:rFonts w:cstheme="minorHAnsi"/>
          <w:i/>
          <w:iCs/>
          <w:sz w:val="24"/>
          <w:szCs w:val="24"/>
        </w:rPr>
        <w:t>Association</w:t>
      </w:r>
      <w:proofErr w:type="spellEnd"/>
      <w:r w:rsidR="00A314CD">
        <w:rPr>
          <w:rFonts w:cstheme="minorHAnsi"/>
          <w:i/>
          <w:iCs/>
          <w:sz w:val="24"/>
          <w:szCs w:val="24"/>
        </w:rPr>
        <w:t>)</w:t>
      </w:r>
      <w:r w:rsidR="009B5B1E" w:rsidRPr="002F7B40">
        <w:rPr>
          <w:rFonts w:cstheme="minorHAnsi"/>
          <w:sz w:val="24"/>
          <w:szCs w:val="24"/>
        </w:rPr>
        <w:t>,</w:t>
      </w:r>
      <w:r w:rsidRPr="002F7B40">
        <w:rPr>
          <w:rFonts w:cstheme="minorHAnsi"/>
          <w:sz w:val="24"/>
          <w:szCs w:val="24"/>
        </w:rPr>
        <w:t xml:space="preserve"> </w:t>
      </w:r>
      <w:r w:rsidR="009B5B1E" w:rsidRPr="002F7B40">
        <w:rPr>
          <w:rFonts w:cstheme="minorHAnsi"/>
          <w:sz w:val="24"/>
          <w:szCs w:val="24"/>
        </w:rPr>
        <w:t>en el segundo semestre de</w:t>
      </w:r>
      <w:r w:rsidRPr="002F7B40">
        <w:rPr>
          <w:rFonts w:cstheme="minorHAnsi"/>
          <w:sz w:val="24"/>
          <w:szCs w:val="24"/>
        </w:rPr>
        <w:t xml:space="preserve"> 2021</w:t>
      </w:r>
      <w:r w:rsidRPr="002F7B40">
        <w:rPr>
          <w:rStyle w:val="Refdenotaalpie"/>
          <w:rFonts w:cstheme="minorHAnsi"/>
          <w:sz w:val="24"/>
          <w:szCs w:val="24"/>
        </w:rPr>
        <w:footnoteReference w:id="5"/>
      </w:r>
      <w:r w:rsidRPr="002F7B40">
        <w:rPr>
          <w:rFonts w:cstheme="minorHAnsi"/>
          <w:sz w:val="24"/>
          <w:szCs w:val="24"/>
        </w:rPr>
        <w:t>,</w:t>
      </w:r>
      <w:r w:rsidR="009B5B1E" w:rsidRPr="002F7B40">
        <w:rPr>
          <w:rFonts w:cstheme="minorHAnsi"/>
          <w:sz w:val="24"/>
          <w:szCs w:val="24"/>
        </w:rPr>
        <w:t xml:space="preserve"> evidenció que si bien en Europa, Estados Unidos y Asia el despliegue de esta tecnología se encuentra en etapa de lanzamientos comerciales, es decir que ya existe un despliegue básico de redes y están </w:t>
      </w:r>
      <w:r w:rsidR="009B5B1E" w:rsidRPr="002F7B40">
        <w:rPr>
          <w:rFonts w:cstheme="minorHAnsi"/>
          <w:sz w:val="24"/>
          <w:szCs w:val="24"/>
        </w:rPr>
        <w:lastRenderedPageBreak/>
        <w:t>próximos a suscripción de clientes, en América Latina los informes oficiales evidencian que la tecnología apenas se encuentra en etapa de prueba, es decir en montajes con fines técnicos, pero aún no son comerciales</w:t>
      </w:r>
      <w:r w:rsidR="00EF6276" w:rsidRPr="002F7B40">
        <w:rPr>
          <w:rFonts w:cstheme="minorHAnsi"/>
          <w:sz w:val="24"/>
          <w:szCs w:val="24"/>
        </w:rPr>
        <w:t>, al tiempo que las autoridades regulatorias aún no han asignado bloques de espectro radioeléctrico en la mayoría de los países de la región.</w:t>
      </w:r>
    </w:p>
    <w:p w14:paraId="18C8DE00" w14:textId="4A9ED300" w:rsidR="00EF6276" w:rsidRPr="002F7B40" w:rsidRDefault="00EF6276" w:rsidP="009F283E">
      <w:pPr>
        <w:spacing w:line="360" w:lineRule="auto"/>
        <w:jc w:val="both"/>
        <w:rPr>
          <w:rFonts w:cstheme="minorHAnsi"/>
          <w:b/>
          <w:bCs/>
          <w:sz w:val="24"/>
          <w:szCs w:val="24"/>
        </w:rPr>
      </w:pPr>
      <w:r w:rsidRPr="002F7B40">
        <w:rPr>
          <w:rFonts w:cstheme="minorHAnsi"/>
          <w:b/>
          <w:bCs/>
          <w:sz w:val="24"/>
          <w:szCs w:val="24"/>
        </w:rPr>
        <w:t>Un tema de Costos y Garantías</w:t>
      </w:r>
      <w:r w:rsidR="004B4FEB" w:rsidRPr="002F7B40">
        <w:rPr>
          <w:rFonts w:cstheme="minorHAnsi"/>
          <w:b/>
          <w:bCs/>
          <w:sz w:val="24"/>
          <w:szCs w:val="24"/>
        </w:rPr>
        <w:t xml:space="preserve"> en Latinoamérica</w:t>
      </w:r>
    </w:p>
    <w:p w14:paraId="17EE73C6" w14:textId="50CE4EE4" w:rsidR="00EF6276" w:rsidRPr="002F7B40" w:rsidRDefault="00EF6276" w:rsidP="009F283E">
      <w:pPr>
        <w:spacing w:line="360" w:lineRule="auto"/>
        <w:jc w:val="both"/>
        <w:rPr>
          <w:rFonts w:cstheme="minorHAnsi"/>
          <w:sz w:val="24"/>
          <w:szCs w:val="24"/>
        </w:rPr>
      </w:pPr>
      <w:r w:rsidRPr="002F7B40">
        <w:rPr>
          <w:rFonts w:cstheme="minorHAnsi"/>
          <w:sz w:val="24"/>
          <w:szCs w:val="24"/>
        </w:rPr>
        <w:t>La mayor dificultad que revist</w:t>
      </w:r>
      <w:r w:rsidR="004B4FEB" w:rsidRPr="002F7B40">
        <w:rPr>
          <w:rFonts w:cstheme="minorHAnsi"/>
          <w:sz w:val="24"/>
          <w:szCs w:val="24"/>
        </w:rPr>
        <w:t>e</w:t>
      </w:r>
      <w:r w:rsidRPr="002F7B40">
        <w:rPr>
          <w:rFonts w:cstheme="minorHAnsi"/>
          <w:sz w:val="24"/>
          <w:szCs w:val="24"/>
        </w:rPr>
        <w:t xml:space="preserve"> el despliegue del 5G es el </w:t>
      </w:r>
      <w:r w:rsidR="002B6E40" w:rsidRPr="002F7B40">
        <w:rPr>
          <w:rFonts w:cstheme="minorHAnsi"/>
          <w:sz w:val="24"/>
          <w:szCs w:val="24"/>
        </w:rPr>
        <w:t>alto costo en infraestructura</w:t>
      </w:r>
      <w:r w:rsidRPr="002F7B40">
        <w:rPr>
          <w:rFonts w:cstheme="minorHAnsi"/>
          <w:sz w:val="24"/>
          <w:szCs w:val="24"/>
        </w:rPr>
        <w:t>, pues esta tecnología a diferencia de su predecesora el 4G LTE</w:t>
      </w:r>
      <w:r w:rsidR="002B6E40" w:rsidRPr="002F7B40">
        <w:rPr>
          <w:rFonts w:cstheme="minorHAnsi"/>
          <w:sz w:val="24"/>
          <w:szCs w:val="24"/>
        </w:rPr>
        <w:t xml:space="preserve">, demanda una torre con antena en cada “Cuadra” o “Manzana”, es decir que la cantidad de antenas necesarias para dar cobertura a una sola ciudad es altísima, representando costos muy elevados difícilmente trasladables a los usuarios latinoamericanos, que poseen un bajo poder adquisitivo en promedio. </w:t>
      </w:r>
    </w:p>
    <w:p w14:paraId="3FB65628" w14:textId="01A30913" w:rsidR="00EF6276" w:rsidRPr="002F7B40" w:rsidRDefault="002B6E40" w:rsidP="009F283E">
      <w:pPr>
        <w:spacing w:line="360" w:lineRule="auto"/>
        <w:jc w:val="both"/>
        <w:rPr>
          <w:rFonts w:cstheme="minorHAnsi"/>
          <w:sz w:val="24"/>
          <w:szCs w:val="24"/>
        </w:rPr>
      </w:pPr>
      <w:r w:rsidRPr="002F7B40">
        <w:rPr>
          <w:rFonts w:cstheme="minorHAnsi"/>
          <w:sz w:val="24"/>
          <w:szCs w:val="24"/>
        </w:rPr>
        <w:t>A</w:t>
      </w:r>
      <w:r w:rsidR="00EF6276" w:rsidRPr="002F7B40">
        <w:rPr>
          <w:rFonts w:cstheme="minorHAnsi"/>
          <w:sz w:val="24"/>
          <w:szCs w:val="24"/>
        </w:rPr>
        <w:t xml:space="preserve"> lo anterior se suma la inestabilidad</w:t>
      </w:r>
      <w:r w:rsidR="004B4FEB" w:rsidRPr="002F7B40">
        <w:rPr>
          <w:rFonts w:cstheme="minorHAnsi"/>
          <w:sz w:val="24"/>
          <w:szCs w:val="24"/>
        </w:rPr>
        <w:t xml:space="preserve"> social y</w:t>
      </w:r>
      <w:r w:rsidR="00EF6276" w:rsidRPr="002F7B40">
        <w:rPr>
          <w:rFonts w:cstheme="minorHAnsi"/>
          <w:sz w:val="24"/>
          <w:szCs w:val="24"/>
        </w:rPr>
        <w:t xml:space="preserve"> política de la región, con gobiernos tanto de izquierda como derecha que generan incertidumbre jurídica</w:t>
      </w:r>
      <w:r w:rsidRPr="002F7B40">
        <w:rPr>
          <w:rFonts w:cstheme="minorHAnsi"/>
          <w:sz w:val="24"/>
          <w:szCs w:val="24"/>
        </w:rPr>
        <w:t>, razón por la cual muchas compañías prefieren ser cautelosas y evitar grandes inversiones en mercados en los que no existen las suficientes garantías para el retorno de la inversión.</w:t>
      </w:r>
    </w:p>
    <w:p w14:paraId="669FCB4F" w14:textId="1B94104C" w:rsidR="004B4FEB" w:rsidRPr="002F7B40" w:rsidRDefault="004B4FEB" w:rsidP="009F283E">
      <w:pPr>
        <w:spacing w:line="360" w:lineRule="auto"/>
        <w:jc w:val="both"/>
        <w:rPr>
          <w:rFonts w:cstheme="minorHAnsi"/>
          <w:sz w:val="24"/>
          <w:szCs w:val="24"/>
        </w:rPr>
      </w:pPr>
      <w:r w:rsidRPr="002F7B40">
        <w:rPr>
          <w:rFonts w:cstheme="minorHAnsi"/>
          <w:sz w:val="24"/>
          <w:szCs w:val="24"/>
        </w:rPr>
        <w:t xml:space="preserve">Aún así es muy probable que el despliegue de 5G ocurra en los próximos años en ciudades como Buenos Aires, Sao Paulo, Ciudad de México, Bogotá o Lima, pero en los territorios apartados, donde la densidad población es muy baja y </w:t>
      </w:r>
      <w:r w:rsidR="00A314CD">
        <w:rPr>
          <w:rFonts w:cstheme="minorHAnsi"/>
          <w:sz w:val="24"/>
          <w:szCs w:val="24"/>
        </w:rPr>
        <w:t xml:space="preserve">aunque </w:t>
      </w:r>
      <w:r w:rsidRPr="002F7B40">
        <w:rPr>
          <w:rFonts w:cstheme="minorHAnsi"/>
          <w:sz w:val="24"/>
          <w:szCs w:val="24"/>
        </w:rPr>
        <w:t>habitan millones de personas que necesitan acceso a Internet, ni siquiera las redes LTE de cuarta generación estarán presentes en sus vidas durante está década y es allí, donde el ingenio y la creatividad de las mismas comunidades han dado lugar a soluciones “artesanales” que están cubriendo las necesidades básicas de conectividad.</w:t>
      </w:r>
    </w:p>
    <w:p w14:paraId="6CB30074" w14:textId="485F6FEC" w:rsidR="004B4FEB" w:rsidRPr="002F7B40" w:rsidRDefault="004B4FEB" w:rsidP="009F283E">
      <w:pPr>
        <w:spacing w:line="360" w:lineRule="auto"/>
        <w:jc w:val="both"/>
        <w:rPr>
          <w:rFonts w:cstheme="minorHAnsi"/>
          <w:b/>
          <w:bCs/>
          <w:sz w:val="24"/>
          <w:szCs w:val="24"/>
        </w:rPr>
      </w:pPr>
      <w:r w:rsidRPr="002F7B40">
        <w:rPr>
          <w:rFonts w:cstheme="minorHAnsi"/>
          <w:b/>
          <w:bCs/>
          <w:sz w:val="24"/>
          <w:szCs w:val="24"/>
        </w:rPr>
        <w:t>Redes Artesanales</w:t>
      </w:r>
      <w:r w:rsidR="00B96BC8" w:rsidRPr="002F7B40">
        <w:rPr>
          <w:rFonts w:cstheme="minorHAnsi"/>
          <w:b/>
          <w:bCs/>
          <w:sz w:val="24"/>
          <w:szCs w:val="24"/>
        </w:rPr>
        <w:t xml:space="preserve"> en </w:t>
      </w:r>
      <w:r w:rsidR="008B6B2B" w:rsidRPr="002F7B40">
        <w:rPr>
          <w:rFonts w:cstheme="minorHAnsi"/>
          <w:b/>
          <w:bCs/>
          <w:sz w:val="24"/>
          <w:szCs w:val="24"/>
        </w:rPr>
        <w:t>Latinoamérica</w:t>
      </w:r>
    </w:p>
    <w:p w14:paraId="39C98E6E" w14:textId="77777777" w:rsidR="008B6B2B" w:rsidRPr="008B6B2B" w:rsidRDefault="008B6B2B" w:rsidP="008B6B2B">
      <w:pPr>
        <w:shd w:val="clear" w:color="auto" w:fill="FFFFFF"/>
        <w:spacing w:after="0" w:line="360" w:lineRule="auto"/>
        <w:jc w:val="both"/>
        <w:rPr>
          <w:rFonts w:eastAsia="Times New Roman" w:cstheme="minorHAnsi"/>
          <w:color w:val="222222"/>
          <w:sz w:val="24"/>
          <w:szCs w:val="24"/>
          <w:lang w:eastAsia="es-CO"/>
        </w:rPr>
      </w:pPr>
      <w:r w:rsidRPr="008B6B2B">
        <w:rPr>
          <w:rFonts w:eastAsia="Times New Roman" w:cstheme="minorHAnsi"/>
          <w:color w:val="222222"/>
          <w:sz w:val="24"/>
          <w:szCs w:val="24"/>
          <w:lang w:eastAsia="es-CO"/>
        </w:rPr>
        <w:t>El WIFI, es una tecnología que nació en 1999 frente a la necesidad de crear conexiones inalámbricas compatibles entre distintos dispositivos. Fue así como las empresas </w:t>
      </w:r>
      <w:r w:rsidRPr="008B6B2B">
        <w:rPr>
          <w:rFonts w:eastAsia="Times New Roman" w:cstheme="minorHAnsi"/>
          <w:i/>
          <w:iCs/>
          <w:color w:val="222222"/>
          <w:sz w:val="24"/>
          <w:szCs w:val="24"/>
          <w:bdr w:val="none" w:sz="0" w:space="0" w:color="auto" w:frame="1"/>
          <w:lang w:eastAsia="es-CO"/>
        </w:rPr>
        <w:t xml:space="preserve">3Com, Airones, Intersil, </w:t>
      </w:r>
      <w:proofErr w:type="spellStart"/>
      <w:r w:rsidRPr="008B6B2B">
        <w:rPr>
          <w:rFonts w:eastAsia="Times New Roman" w:cstheme="minorHAnsi"/>
          <w:i/>
          <w:iCs/>
          <w:color w:val="222222"/>
          <w:sz w:val="24"/>
          <w:szCs w:val="24"/>
          <w:bdr w:val="none" w:sz="0" w:space="0" w:color="auto" w:frame="1"/>
          <w:lang w:eastAsia="es-CO"/>
        </w:rPr>
        <w:t>Lucent</w:t>
      </w:r>
      <w:proofErr w:type="spellEnd"/>
      <w:r w:rsidRPr="008B6B2B">
        <w:rPr>
          <w:rFonts w:eastAsia="Times New Roman" w:cstheme="minorHAnsi"/>
          <w:i/>
          <w:iCs/>
          <w:color w:val="222222"/>
          <w:sz w:val="24"/>
          <w:szCs w:val="24"/>
          <w:bdr w:val="none" w:sz="0" w:space="0" w:color="auto" w:frame="1"/>
          <w:lang w:eastAsia="es-CO"/>
        </w:rPr>
        <w:t xml:space="preserve"> Technologies, Nokia y Symbol Technologies,</w:t>
      </w:r>
      <w:r w:rsidRPr="008B6B2B">
        <w:rPr>
          <w:rFonts w:eastAsia="Times New Roman" w:cstheme="minorHAnsi"/>
          <w:color w:val="222222"/>
          <w:sz w:val="24"/>
          <w:szCs w:val="24"/>
          <w:lang w:eastAsia="es-CO"/>
        </w:rPr>
        <w:t xml:space="preserve"> se unieron en su </w:t>
      </w:r>
      <w:r w:rsidRPr="008B6B2B">
        <w:rPr>
          <w:rFonts w:eastAsia="Times New Roman" w:cstheme="minorHAnsi"/>
          <w:color w:val="222222"/>
          <w:sz w:val="24"/>
          <w:szCs w:val="24"/>
          <w:lang w:eastAsia="es-CO"/>
        </w:rPr>
        <w:lastRenderedPageBreak/>
        <w:t>momento para crear la </w:t>
      </w:r>
      <w:r w:rsidRPr="008B6B2B">
        <w:rPr>
          <w:rFonts w:eastAsia="Times New Roman" w:cstheme="minorHAnsi"/>
          <w:i/>
          <w:iCs/>
          <w:color w:val="222222"/>
          <w:sz w:val="24"/>
          <w:szCs w:val="24"/>
          <w:bdr w:val="none" w:sz="0" w:space="0" w:color="auto" w:frame="1"/>
          <w:lang w:eastAsia="es-CO"/>
        </w:rPr>
        <w:t xml:space="preserve">Wireless Ethernet </w:t>
      </w:r>
      <w:proofErr w:type="spellStart"/>
      <w:r w:rsidRPr="008B6B2B">
        <w:rPr>
          <w:rFonts w:eastAsia="Times New Roman" w:cstheme="minorHAnsi"/>
          <w:i/>
          <w:iCs/>
          <w:color w:val="222222"/>
          <w:sz w:val="24"/>
          <w:szCs w:val="24"/>
          <w:bdr w:val="none" w:sz="0" w:space="0" w:color="auto" w:frame="1"/>
          <w:lang w:eastAsia="es-CO"/>
        </w:rPr>
        <w:t>Compatibility</w:t>
      </w:r>
      <w:proofErr w:type="spellEnd"/>
      <w:r w:rsidRPr="008B6B2B">
        <w:rPr>
          <w:rFonts w:eastAsia="Times New Roman" w:cstheme="minorHAnsi"/>
          <w:i/>
          <w:iCs/>
          <w:color w:val="222222"/>
          <w:sz w:val="24"/>
          <w:szCs w:val="24"/>
          <w:bdr w:val="none" w:sz="0" w:space="0" w:color="auto" w:frame="1"/>
          <w:lang w:eastAsia="es-CO"/>
        </w:rPr>
        <w:t xml:space="preserve"> Alliance, o WECA</w:t>
      </w:r>
      <w:r w:rsidRPr="008B6B2B">
        <w:rPr>
          <w:rFonts w:eastAsia="Times New Roman" w:cstheme="minorHAnsi"/>
          <w:color w:val="222222"/>
          <w:sz w:val="24"/>
          <w:szCs w:val="24"/>
          <w:lang w:eastAsia="es-CO"/>
        </w:rPr>
        <w:t>, que desarrolló la norma </w:t>
      </w:r>
      <w:r w:rsidRPr="008B6B2B">
        <w:rPr>
          <w:rFonts w:eastAsia="Times New Roman" w:cstheme="minorHAnsi"/>
          <w:i/>
          <w:iCs/>
          <w:color w:val="222222"/>
          <w:sz w:val="24"/>
          <w:szCs w:val="24"/>
          <w:bdr w:val="none" w:sz="0" w:space="0" w:color="auto" w:frame="1"/>
          <w:lang w:eastAsia="es-CO"/>
        </w:rPr>
        <w:t>IEEE 802.11b</w:t>
      </w:r>
      <w:r w:rsidRPr="008B6B2B">
        <w:rPr>
          <w:rFonts w:eastAsia="Times New Roman" w:cstheme="minorHAnsi"/>
          <w:color w:val="222222"/>
          <w:sz w:val="24"/>
          <w:szCs w:val="24"/>
          <w:lang w:eastAsia="es-CO"/>
        </w:rPr>
        <w:t>, bajo la marca </w:t>
      </w:r>
      <w:proofErr w:type="spellStart"/>
      <w:r w:rsidRPr="008B6B2B">
        <w:rPr>
          <w:rFonts w:eastAsia="Times New Roman" w:cstheme="minorHAnsi"/>
          <w:i/>
          <w:iCs/>
          <w:color w:val="222222"/>
          <w:sz w:val="24"/>
          <w:szCs w:val="24"/>
          <w:bdr w:val="none" w:sz="0" w:space="0" w:color="auto" w:frame="1"/>
          <w:lang w:eastAsia="es-CO"/>
        </w:rPr>
        <w:t>WiFi</w:t>
      </w:r>
      <w:bookmarkStart w:id="1" w:name="_ftnref1"/>
      <w:proofErr w:type="spellEnd"/>
      <w:r w:rsidRPr="008B6B2B">
        <w:rPr>
          <w:rFonts w:eastAsia="Times New Roman" w:cstheme="minorHAnsi"/>
          <w:i/>
          <w:iCs/>
          <w:color w:val="222222"/>
          <w:sz w:val="24"/>
          <w:szCs w:val="24"/>
          <w:bdr w:val="none" w:sz="0" w:space="0" w:color="auto" w:frame="1"/>
          <w:lang w:eastAsia="es-CO"/>
        </w:rPr>
        <w:fldChar w:fldCharType="begin"/>
      </w:r>
      <w:r w:rsidRPr="008B6B2B">
        <w:rPr>
          <w:rFonts w:eastAsia="Times New Roman" w:cstheme="minorHAnsi"/>
          <w:i/>
          <w:iCs/>
          <w:color w:val="222222"/>
          <w:sz w:val="24"/>
          <w:szCs w:val="24"/>
          <w:bdr w:val="none" w:sz="0" w:space="0" w:color="auto" w:frame="1"/>
          <w:lang w:eastAsia="es-CO"/>
        </w:rPr>
        <w:instrText xml:space="preserve"> HYPERLINK "https://andinalink.com/wifi-6-la-tecnologia-que-ayudara-a-combatir-la-brecha-digital/" \l "_ftn1" </w:instrText>
      </w:r>
      <w:r w:rsidRPr="008B6B2B">
        <w:rPr>
          <w:rFonts w:eastAsia="Times New Roman" w:cstheme="minorHAnsi"/>
          <w:i/>
          <w:iCs/>
          <w:color w:val="222222"/>
          <w:sz w:val="24"/>
          <w:szCs w:val="24"/>
          <w:bdr w:val="none" w:sz="0" w:space="0" w:color="auto" w:frame="1"/>
          <w:lang w:eastAsia="es-CO"/>
        </w:rPr>
        <w:fldChar w:fldCharType="separate"/>
      </w:r>
      <w:r w:rsidRPr="008B6B2B">
        <w:rPr>
          <w:rFonts w:eastAsia="Times New Roman" w:cstheme="minorHAnsi"/>
          <w:b/>
          <w:bCs/>
          <w:i/>
          <w:iCs/>
          <w:color w:val="343434"/>
          <w:sz w:val="24"/>
          <w:szCs w:val="24"/>
          <w:bdr w:val="none" w:sz="0" w:space="0" w:color="auto" w:frame="1"/>
          <w:lang w:eastAsia="es-CO"/>
        </w:rPr>
        <w:t>[1]</w:t>
      </w:r>
      <w:r w:rsidRPr="008B6B2B">
        <w:rPr>
          <w:rFonts w:eastAsia="Times New Roman" w:cstheme="minorHAnsi"/>
          <w:i/>
          <w:iCs/>
          <w:color w:val="222222"/>
          <w:sz w:val="24"/>
          <w:szCs w:val="24"/>
          <w:bdr w:val="none" w:sz="0" w:space="0" w:color="auto" w:frame="1"/>
          <w:lang w:eastAsia="es-CO"/>
        </w:rPr>
        <w:fldChar w:fldCharType="end"/>
      </w:r>
      <w:bookmarkEnd w:id="1"/>
      <w:r w:rsidRPr="008B6B2B">
        <w:rPr>
          <w:rFonts w:eastAsia="Times New Roman" w:cstheme="minorHAnsi"/>
          <w:color w:val="222222"/>
          <w:sz w:val="24"/>
          <w:szCs w:val="24"/>
          <w:lang w:eastAsia="es-CO"/>
        </w:rPr>
        <w:t>.</w:t>
      </w:r>
    </w:p>
    <w:p w14:paraId="0469D9D3" w14:textId="77777777" w:rsidR="008B6B2B" w:rsidRPr="008B6B2B" w:rsidRDefault="008B6B2B" w:rsidP="008B6B2B">
      <w:pPr>
        <w:shd w:val="clear" w:color="auto" w:fill="FFFFFF"/>
        <w:spacing w:before="384" w:after="384" w:line="360" w:lineRule="auto"/>
        <w:jc w:val="both"/>
        <w:rPr>
          <w:rFonts w:eastAsia="Times New Roman" w:cstheme="minorHAnsi"/>
          <w:color w:val="222222"/>
          <w:sz w:val="24"/>
          <w:szCs w:val="24"/>
          <w:lang w:eastAsia="es-CO"/>
        </w:rPr>
      </w:pPr>
      <w:r w:rsidRPr="008B6B2B">
        <w:rPr>
          <w:rFonts w:eastAsia="Times New Roman" w:cstheme="minorHAnsi"/>
          <w:color w:val="222222"/>
          <w:sz w:val="24"/>
          <w:szCs w:val="24"/>
          <w:lang w:eastAsia="es-CO"/>
        </w:rPr>
        <w:t>Con el estándar WIFI, el usuario tuvo por primera vez la garantía de que todos los equipos que tenían este sello podían conectarse de forma inalámbrica, independientemente del fabricante del dispositivo.</w:t>
      </w:r>
    </w:p>
    <w:p w14:paraId="6BD61F2F" w14:textId="29B9B701" w:rsidR="008B6B2B" w:rsidRPr="002F7B40" w:rsidRDefault="008B6B2B" w:rsidP="008B6B2B">
      <w:pPr>
        <w:shd w:val="clear" w:color="auto" w:fill="FFFFFF"/>
        <w:spacing w:after="0" w:line="360" w:lineRule="auto"/>
        <w:jc w:val="both"/>
        <w:rPr>
          <w:rFonts w:eastAsia="Times New Roman" w:cstheme="minorHAnsi"/>
          <w:color w:val="222222"/>
          <w:sz w:val="24"/>
          <w:szCs w:val="24"/>
          <w:lang w:eastAsia="es-CO"/>
        </w:rPr>
      </w:pPr>
      <w:r w:rsidRPr="008B6B2B">
        <w:rPr>
          <w:rFonts w:eastAsia="Times New Roman" w:cstheme="minorHAnsi"/>
          <w:color w:val="222222"/>
          <w:sz w:val="24"/>
          <w:szCs w:val="24"/>
          <w:lang w:eastAsia="es-CO"/>
        </w:rPr>
        <w:t xml:space="preserve">La norma IEEE 802.11 fue diseñada para sustituir a las capas físicas y MAC de la norma 802.3 (Ethernet). Esto quiere decir que en lo único que se diferencia una </w:t>
      </w:r>
      <w:proofErr w:type="gramStart"/>
      <w:r w:rsidRPr="008B6B2B">
        <w:rPr>
          <w:rFonts w:eastAsia="Times New Roman" w:cstheme="minorHAnsi"/>
          <w:color w:val="222222"/>
          <w:sz w:val="24"/>
          <w:szCs w:val="24"/>
          <w:lang w:eastAsia="es-CO"/>
        </w:rPr>
        <w:t>red wifi</w:t>
      </w:r>
      <w:proofErr w:type="gramEnd"/>
      <w:r w:rsidRPr="008B6B2B">
        <w:rPr>
          <w:rFonts w:eastAsia="Times New Roman" w:cstheme="minorHAnsi"/>
          <w:color w:val="222222"/>
          <w:sz w:val="24"/>
          <w:szCs w:val="24"/>
          <w:lang w:eastAsia="es-CO"/>
        </w:rPr>
        <w:t>, de una red Ethernet (cableada), es en la manera como se transmiten las tramas o paquetes de datos sin la presencia de un cable; el resto es el mismo principio</w:t>
      </w:r>
      <w:bookmarkStart w:id="2" w:name="_ftnref2"/>
      <w:r w:rsidRPr="008B6B2B">
        <w:rPr>
          <w:rFonts w:eastAsia="Times New Roman" w:cstheme="minorHAnsi"/>
          <w:color w:val="222222"/>
          <w:sz w:val="24"/>
          <w:szCs w:val="24"/>
          <w:lang w:eastAsia="es-CO"/>
        </w:rPr>
        <w:fldChar w:fldCharType="begin"/>
      </w:r>
      <w:r w:rsidRPr="008B6B2B">
        <w:rPr>
          <w:rFonts w:eastAsia="Times New Roman" w:cstheme="minorHAnsi"/>
          <w:color w:val="222222"/>
          <w:sz w:val="24"/>
          <w:szCs w:val="24"/>
          <w:lang w:eastAsia="es-CO"/>
        </w:rPr>
        <w:instrText xml:space="preserve"> HYPERLINK "https://andinalink.com/wifi-6-la-tecnologia-que-ayudara-a-combatir-la-brecha-digital/" \l "_ftn2" </w:instrText>
      </w:r>
      <w:r w:rsidRPr="008B6B2B">
        <w:rPr>
          <w:rFonts w:eastAsia="Times New Roman" w:cstheme="minorHAnsi"/>
          <w:color w:val="222222"/>
          <w:sz w:val="24"/>
          <w:szCs w:val="24"/>
          <w:lang w:eastAsia="es-CO"/>
        </w:rPr>
        <w:fldChar w:fldCharType="separate"/>
      </w:r>
      <w:r w:rsidRPr="008B6B2B">
        <w:rPr>
          <w:rFonts w:eastAsia="Times New Roman" w:cstheme="minorHAnsi"/>
          <w:color w:val="343434"/>
          <w:sz w:val="24"/>
          <w:szCs w:val="24"/>
          <w:u w:val="single"/>
          <w:bdr w:val="none" w:sz="0" w:space="0" w:color="auto" w:frame="1"/>
          <w:lang w:eastAsia="es-CO"/>
        </w:rPr>
        <w:t>[2]</w:t>
      </w:r>
      <w:r w:rsidRPr="008B6B2B">
        <w:rPr>
          <w:rFonts w:eastAsia="Times New Roman" w:cstheme="minorHAnsi"/>
          <w:color w:val="222222"/>
          <w:sz w:val="24"/>
          <w:szCs w:val="24"/>
          <w:lang w:eastAsia="es-CO"/>
        </w:rPr>
        <w:fldChar w:fldCharType="end"/>
      </w:r>
      <w:bookmarkEnd w:id="2"/>
      <w:r w:rsidRPr="008B6B2B">
        <w:rPr>
          <w:rFonts w:eastAsia="Times New Roman" w:cstheme="minorHAnsi"/>
          <w:color w:val="222222"/>
          <w:sz w:val="24"/>
          <w:szCs w:val="24"/>
          <w:lang w:eastAsia="es-CO"/>
        </w:rPr>
        <w:t>.</w:t>
      </w:r>
    </w:p>
    <w:p w14:paraId="54AE6F5D" w14:textId="77777777" w:rsidR="00B030F7" w:rsidRPr="002F7B40" w:rsidRDefault="00B030F7" w:rsidP="008B6B2B">
      <w:pPr>
        <w:shd w:val="clear" w:color="auto" w:fill="FFFFFF"/>
        <w:spacing w:after="0" w:line="360" w:lineRule="auto"/>
        <w:jc w:val="both"/>
        <w:rPr>
          <w:rFonts w:eastAsia="Times New Roman" w:cstheme="minorHAnsi"/>
          <w:color w:val="222222"/>
          <w:sz w:val="24"/>
          <w:szCs w:val="24"/>
          <w:lang w:eastAsia="es-CO"/>
        </w:rPr>
      </w:pPr>
    </w:p>
    <w:tbl>
      <w:tblPr>
        <w:tblW w:w="7513"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98"/>
        <w:gridCol w:w="3115"/>
      </w:tblGrid>
      <w:tr w:rsidR="00B030F7" w:rsidRPr="008B6B2B" w14:paraId="0A35151E" w14:textId="77777777" w:rsidTr="00B030F7">
        <w:tc>
          <w:tcPr>
            <w:tcW w:w="4398" w:type="dxa"/>
            <w:shd w:val="clear" w:color="auto" w:fill="FFFFFF"/>
            <w:tcMar>
              <w:top w:w="165" w:type="dxa"/>
              <w:left w:w="165" w:type="dxa"/>
              <w:bottom w:w="165" w:type="dxa"/>
              <w:right w:w="165" w:type="dxa"/>
            </w:tcMar>
            <w:vAlign w:val="center"/>
            <w:hideMark/>
          </w:tcPr>
          <w:p w14:paraId="1FB1707B" w14:textId="2798E8EE" w:rsidR="00B030F7" w:rsidRPr="008B6B2B" w:rsidRDefault="00B030F7" w:rsidP="00642084">
            <w:pPr>
              <w:spacing w:after="0" w:line="240" w:lineRule="auto"/>
              <w:jc w:val="both"/>
              <w:rPr>
                <w:rFonts w:eastAsia="Times New Roman" w:cstheme="minorHAnsi"/>
                <w:color w:val="000000"/>
                <w:sz w:val="21"/>
                <w:szCs w:val="21"/>
                <w:lang w:eastAsia="es-CO"/>
              </w:rPr>
            </w:pPr>
            <w:r w:rsidRPr="008B6B2B">
              <w:rPr>
                <w:rFonts w:eastAsia="Times New Roman" w:cstheme="minorHAnsi"/>
                <w:b/>
                <w:bCs/>
                <w:color w:val="000000"/>
                <w:sz w:val="21"/>
                <w:szCs w:val="21"/>
                <w:bdr w:val="none" w:sz="0" w:space="0" w:color="auto" w:frame="1"/>
                <w:lang w:eastAsia="es-CO"/>
              </w:rPr>
              <w:t>GENERACIÓN</w:t>
            </w:r>
            <w:r w:rsidRPr="002F7B40">
              <w:rPr>
                <w:rFonts w:eastAsia="Times New Roman" w:cstheme="minorHAnsi"/>
                <w:b/>
                <w:bCs/>
                <w:color w:val="000000"/>
                <w:sz w:val="21"/>
                <w:szCs w:val="21"/>
                <w:bdr w:val="none" w:sz="0" w:space="0" w:color="auto" w:frame="1"/>
                <w:lang w:eastAsia="es-CO"/>
              </w:rPr>
              <w:t xml:space="preserve"> WIFI</w:t>
            </w:r>
          </w:p>
        </w:tc>
        <w:tc>
          <w:tcPr>
            <w:tcW w:w="3115" w:type="dxa"/>
            <w:shd w:val="clear" w:color="auto" w:fill="FFFFFF"/>
            <w:tcMar>
              <w:top w:w="165" w:type="dxa"/>
              <w:left w:w="165" w:type="dxa"/>
              <w:bottom w:w="165" w:type="dxa"/>
              <w:right w:w="165" w:type="dxa"/>
            </w:tcMar>
            <w:vAlign w:val="center"/>
            <w:hideMark/>
          </w:tcPr>
          <w:p w14:paraId="7534EB55" w14:textId="4C936201" w:rsidR="00B030F7" w:rsidRPr="008B6B2B" w:rsidRDefault="00B030F7" w:rsidP="00642084">
            <w:pPr>
              <w:spacing w:after="0" w:line="240" w:lineRule="auto"/>
              <w:jc w:val="both"/>
              <w:rPr>
                <w:rFonts w:eastAsia="Times New Roman" w:cstheme="minorHAnsi"/>
                <w:color w:val="000000"/>
                <w:sz w:val="21"/>
                <w:szCs w:val="21"/>
                <w:lang w:eastAsia="es-CO"/>
              </w:rPr>
            </w:pPr>
            <w:r w:rsidRPr="008B6B2B">
              <w:rPr>
                <w:rFonts w:eastAsia="Times New Roman" w:cstheme="minorHAnsi"/>
                <w:b/>
                <w:bCs/>
                <w:color w:val="000000"/>
                <w:sz w:val="21"/>
                <w:szCs w:val="21"/>
                <w:bdr w:val="none" w:sz="0" w:space="0" w:color="auto" w:frame="1"/>
                <w:lang w:eastAsia="es-CO"/>
              </w:rPr>
              <w:t>ESTANDAR</w:t>
            </w:r>
            <w:r w:rsidRPr="002F7B40">
              <w:rPr>
                <w:rFonts w:eastAsia="Times New Roman" w:cstheme="minorHAnsi"/>
                <w:b/>
                <w:bCs/>
                <w:color w:val="000000"/>
                <w:sz w:val="21"/>
                <w:szCs w:val="21"/>
                <w:bdr w:val="none" w:sz="0" w:space="0" w:color="auto" w:frame="1"/>
                <w:lang w:eastAsia="es-CO"/>
              </w:rPr>
              <w:t xml:space="preserve"> TÉCNICO</w:t>
            </w:r>
          </w:p>
        </w:tc>
      </w:tr>
      <w:tr w:rsidR="00B030F7" w:rsidRPr="008B6B2B" w14:paraId="5249E0EF" w14:textId="77777777" w:rsidTr="00B030F7">
        <w:tc>
          <w:tcPr>
            <w:tcW w:w="4398" w:type="dxa"/>
            <w:shd w:val="clear" w:color="auto" w:fill="FFFFFF"/>
            <w:tcMar>
              <w:top w:w="165" w:type="dxa"/>
              <w:left w:w="165" w:type="dxa"/>
              <w:bottom w:w="165" w:type="dxa"/>
              <w:right w:w="165" w:type="dxa"/>
            </w:tcMar>
            <w:vAlign w:val="center"/>
            <w:hideMark/>
          </w:tcPr>
          <w:p w14:paraId="3177CF7B" w14:textId="77777777" w:rsidR="00B030F7" w:rsidRPr="008B6B2B" w:rsidRDefault="00B030F7" w:rsidP="00642084">
            <w:pPr>
              <w:spacing w:after="0" w:line="240" w:lineRule="auto"/>
              <w:jc w:val="both"/>
              <w:rPr>
                <w:rFonts w:eastAsia="Times New Roman" w:cstheme="minorHAnsi"/>
                <w:color w:val="000000"/>
                <w:sz w:val="21"/>
                <w:szCs w:val="21"/>
                <w:lang w:eastAsia="es-CO"/>
              </w:rPr>
            </w:pPr>
            <w:proofErr w:type="spellStart"/>
            <w:r w:rsidRPr="008B6B2B">
              <w:rPr>
                <w:rFonts w:eastAsia="Times New Roman" w:cstheme="minorHAnsi"/>
                <w:color w:val="000000"/>
                <w:sz w:val="21"/>
                <w:szCs w:val="21"/>
                <w:lang w:eastAsia="es-CO"/>
              </w:rPr>
              <w:t>Wi</w:t>
            </w:r>
            <w:proofErr w:type="spellEnd"/>
            <w:r w:rsidRPr="008B6B2B">
              <w:rPr>
                <w:rFonts w:eastAsia="Times New Roman" w:cstheme="minorHAnsi"/>
                <w:color w:val="000000"/>
                <w:sz w:val="21"/>
                <w:szCs w:val="21"/>
                <w:lang w:eastAsia="es-CO"/>
              </w:rPr>
              <w:t>-Fi 1</w:t>
            </w:r>
          </w:p>
        </w:tc>
        <w:tc>
          <w:tcPr>
            <w:tcW w:w="3115" w:type="dxa"/>
            <w:shd w:val="clear" w:color="auto" w:fill="FFFFFF"/>
            <w:tcMar>
              <w:top w:w="165" w:type="dxa"/>
              <w:left w:w="165" w:type="dxa"/>
              <w:bottom w:w="165" w:type="dxa"/>
              <w:right w:w="165" w:type="dxa"/>
            </w:tcMar>
            <w:vAlign w:val="center"/>
            <w:hideMark/>
          </w:tcPr>
          <w:p w14:paraId="5C5F6245" w14:textId="77777777" w:rsidR="00B030F7" w:rsidRPr="008B6B2B" w:rsidRDefault="00B030F7" w:rsidP="00642084">
            <w:pPr>
              <w:spacing w:after="0" w:line="240" w:lineRule="auto"/>
              <w:jc w:val="both"/>
              <w:rPr>
                <w:rFonts w:eastAsia="Times New Roman" w:cstheme="minorHAnsi"/>
                <w:color w:val="000000"/>
                <w:sz w:val="21"/>
                <w:szCs w:val="21"/>
                <w:lang w:eastAsia="es-CO"/>
              </w:rPr>
            </w:pPr>
            <w:r w:rsidRPr="008B6B2B">
              <w:rPr>
                <w:rFonts w:eastAsia="Times New Roman" w:cstheme="minorHAnsi"/>
                <w:color w:val="000000"/>
                <w:sz w:val="21"/>
                <w:szCs w:val="21"/>
                <w:lang w:eastAsia="es-CO"/>
              </w:rPr>
              <w:t>802.11a</w:t>
            </w:r>
          </w:p>
        </w:tc>
      </w:tr>
      <w:tr w:rsidR="00B030F7" w:rsidRPr="008B6B2B" w14:paraId="7EFF8DD1" w14:textId="77777777" w:rsidTr="00B030F7">
        <w:tc>
          <w:tcPr>
            <w:tcW w:w="4398" w:type="dxa"/>
            <w:shd w:val="clear" w:color="auto" w:fill="FFFFFF"/>
            <w:tcMar>
              <w:top w:w="165" w:type="dxa"/>
              <w:left w:w="165" w:type="dxa"/>
              <w:bottom w:w="165" w:type="dxa"/>
              <w:right w:w="165" w:type="dxa"/>
            </w:tcMar>
            <w:vAlign w:val="center"/>
            <w:hideMark/>
          </w:tcPr>
          <w:p w14:paraId="774711EE" w14:textId="77777777" w:rsidR="00B030F7" w:rsidRPr="008B6B2B" w:rsidRDefault="00B030F7" w:rsidP="00642084">
            <w:pPr>
              <w:spacing w:after="0" w:line="240" w:lineRule="auto"/>
              <w:jc w:val="both"/>
              <w:rPr>
                <w:rFonts w:eastAsia="Times New Roman" w:cstheme="minorHAnsi"/>
                <w:color w:val="000000"/>
                <w:sz w:val="21"/>
                <w:szCs w:val="21"/>
                <w:lang w:eastAsia="es-CO"/>
              </w:rPr>
            </w:pPr>
            <w:proofErr w:type="spellStart"/>
            <w:r w:rsidRPr="008B6B2B">
              <w:rPr>
                <w:rFonts w:eastAsia="Times New Roman" w:cstheme="minorHAnsi"/>
                <w:color w:val="000000"/>
                <w:sz w:val="21"/>
                <w:szCs w:val="21"/>
                <w:lang w:eastAsia="es-CO"/>
              </w:rPr>
              <w:t>Wi</w:t>
            </w:r>
            <w:proofErr w:type="spellEnd"/>
            <w:r w:rsidRPr="008B6B2B">
              <w:rPr>
                <w:rFonts w:eastAsia="Times New Roman" w:cstheme="minorHAnsi"/>
                <w:color w:val="000000"/>
                <w:sz w:val="21"/>
                <w:szCs w:val="21"/>
                <w:lang w:eastAsia="es-CO"/>
              </w:rPr>
              <w:t>-Fi 2</w:t>
            </w:r>
          </w:p>
        </w:tc>
        <w:tc>
          <w:tcPr>
            <w:tcW w:w="3115" w:type="dxa"/>
            <w:shd w:val="clear" w:color="auto" w:fill="FFFFFF"/>
            <w:tcMar>
              <w:top w:w="165" w:type="dxa"/>
              <w:left w:w="165" w:type="dxa"/>
              <w:bottom w:w="165" w:type="dxa"/>
              <w:right w:w="165" w:type="dxa"/>
            </w:tcMar>
            <w:vAlign w:val="center"/>
            <w:hideMark/>
          </w:tcPr>
          <w:p w14:paraId="7C87C0E2" w14:textId="77777777" w:rsidR="00B030F7" w:rsidRPr="008B6B2B" w:rsidRDefault="00B030F7" w:rsidP="00642084">
            <w:pPr>
              <w:spacing w:after="0" w:line="240" w:lineRule="auto"/>
              <w:jc w:val="both"/>
              <w:rPr>
                <w:rFonts w:eastAsia="Times New Roman" w:cstheme="minorHAnsi"/>
                <w:color w:val="000000"/>
                <w:sz w:val="21"/>
                <w:szCs w:val="21"/>
                <w:lang w:eastAsia="es-CO"/>
              </w:rPr>
            </w:pPr>
            <w:r w:rsidRPr="008B6B2B">
              <w:rPr>
                <w:rFonts w:eastAsia="Times New Roman" w:cstheme="minorHAnsi"/>
                <w:color w:val="000000"/>
                <w:sz w:val="21"/>
                <w:szCs w:val="21"/>
                <w:lang w:eastAsia="es-CO"/>
              </w:rPr>
              <w:t>802.11b</w:t>
            </w:r>
          </w:p>
        </w:tc>
      </w:tr>
      <w:tr w:rsidR="00B030F7" w:rsidRPr="008B6B2B" w14:paraId="3FD6A047" w14:textId="77777777" w:rsidTr="00B030F7">
        <w:tc>
          <w:tcPr>
            <w:tcW w:w="4398" w:type="dxa"/>
            <w:shd w:val="clear" w:color="auto" w:fill="FFFFFF"/>
            <w:tcMar>
              <w:top w:w="165" w:type="dxa"/>
              <w:left w:w="165" w:type="dxa"/>
              <w:bottom w:w="165" w:type="dxa"/>
              <w:right w:w="165" w:type="dxa"/>
            </w:tcMar>
            <w:vAlign w:val="center"/>
            <w:hideMark/>
          </w:tcPr>
          <w:p w14:paraId="2CF08489" w14:textId="77777777" w:rsidR="00B030F7" w:rsidRPr="008B6B2B" w:rsidRDefault="00B030F7" w:rsidP="00642084">
            <w:pPr>
              <w:spacing w:after="0" w:line="240" w:lineRule="auto"/>
              <w:jc w:val="both"/>
              <w:rPr>
                <w:rFonts w:eastAsia="Times New Roman" w:cstheme="minorHAnsi"/>
                <w:color w:val="000000"/>
                <w:sz w:val="21"/>
                <w:szCs w:val="21"/>
                <w:lang w:eastAsia="es-CO"/>
              </w:rPr>
            </w:pPr>
            <w:proofErr w:type="spellStart"/>
            <w:r w:rsidRPr="008B6B2B">
              <w:rPr>
                <w:rFonts w:eastAsia="Times New Roman" w:cstheme="minorHAnsi"/>
                <w:color w:val="000000"/>
                <w:sz w:val="21"/>
                <w:szCs w:val="21"/>
                <w:lang w:eastAsia="es-CO"/>
              </w:rPr>
              <w:t>Wi</w:t>
            </w:r>
            <w:proofErr w:type="spellEnd"/>
            <w:r w:rsidRPr="008B6B2B">
              <w:rPr>
                <w:rFonts w:eastAsia="Times New Roman" w:cstheme="minorHAnsi"/>
                <w:color w:val="000000"/>
                <w:sz w:val="21"/>
                <w:szCs w:val="21"/>
                <w:lang w:eastAsia="es-CO"/>
              </w:rPr>
              <w:t>-Fi 3</w:t>
            </w:r>
          </w:p>
        </w:tc>
        <w:tc>
          <w:tcPr>
            <w:tcW w:w="3115" w:type="dxa"/>
            <w:shd w:val="clear" w:color="auto" w:fill="FFFFFF"/>
            <w:tcMar>
              <w:top w:w="165" w:type="dxa"/>
              <w:left w:w="165" w:type="dxa"/>
              <w:bottom w:w="165" w:type="dxa"/>
              <w:right w:w="165" w:type="dxa"/>
            </w:tcMar>
            <w:vAlign w:val="center"/>
            <w:hideMark/>
          </w:tcPr>
          <w:p w14:paraId="22194E1E" w14:textId="77777777" w:rsidR="00B030F7" w:rsidRPr="008B6B2B" w:rsidRDefault="00B030F7" w:rsidP="00642084">
            <w:pPr>
              <w:spacing w:after="0" w:line="240" w:lineRule="auto"/>
              <w:jc w:val="both"/>
              <w:rPr>
                <w:rFonts w:eastAsia="Times New Roman" w:cstheme="minorHAnsi"/>
                <w:color w:val="000000"/>
                <w:sz w:val="21"/>
                <w:szCs w:val="21"/>
                <w:lang w:eastAsia="es-CO"/>
              </w:rPr>
            </w:pPr>
            <w:r w:rsidRPr="008B6B2B">
              <w:rPr>
                <w:rFonts w:eastAsia="Times New Roman" w:cstheme="minorHAnsi"/>
                <w:color w:val="000000"/>
                <w:sz w:val="21"/>
                <w:szCs w:val="21"/>
                <w:lang w:eastAsia="es-CO"/>
              </w:rPr>
              <w:t>802.11g</w:t>
            </w:r>
          </w:p>
        </w:tc>
      </w:tr>
      <w:tr w:rsidR="00B030F7" w:rsidRPr="008B6B2B" w14:paraId="3320D629" w14:textId="77777777" w:rsidTr="00B030F7">
        <w:tc>
          <w:tcPr>
            <w:tcW w:w="4398" w:type="dxa"/>
            <w:shd w:val="clear" w:color="auto" w:fill="FFFFFF"/>
            <w:tcMar>
              <w:top w:w="165" w:type="dxa"/>
              <w:left w:w="165" w:type="dxa"/>
              <w:bottom w:w="165" w:type="dxa"/>
              <w:right w:w="165" w:type="dxa"/>
            </w:tcMar>
            <w:vAlign w:val="center"/>
            <w:hideMark/>
          </w:tcPr>
          <w:p w14:paraId="27CF934B" w14:textId="77777777" w:rsidR="00B030F7" w:rsidRPr="008B6B2B" w:rsidRDefault="00B030F7" w:rsidP="00642084">
            <w:pPr>
              <w:spacing w:after="0" w:line="240" w:lineRule="auto"/>
              <w:jc w:val="both"/>
              <w:rPr>
                <w:rFonts w:eastAsia="Times New Roman" w:cstheme="minorHAnsi"/>
                <w:color w:val="000000"/>
                <w:sz w:val="21"/>
                <w:szCs w:val="21"/>
                <w:lang w:eastAsia="es-CO"/>
              </w:rPr>
            </w:pPr>
            <w:proofErr w:type="spellStart"/>
            <w:r w:rsidRPr="008B6B2B">
              <w:rPr>
                <w:rFonts w:eastAsia="Times New Roman" w:cstheme="minorHAnsi"/>
                <w:color w:val="000000"/>
                <w:sz w:val="21"/>
                <w:szCs w:val="21"/>
                <w:lang w:eastAsia="es-CO"/>
              </w:rPr>
              <w:t>Wi</w:t>
            </w:r>
            <w:proofErr w:type="spellEnd"/>
            <w:r w:rsidRPr="008B6B2B">
              <w:rPr>
                <w:rFonts w:eastAsia="Times New Roman" w:cstheme="minorHAnsi"/>
                <w:color w:val="000000"/>
                <w:sz w:val="21"/>
                <w:szCs w:val="21"/>
                <w:lang w:eastAsia="es-CO"/>
              </w:rPr>
              <w:t>-Fi 4</w:t>
            </w:r>
          </w:p>
        </w:tc>
        <w:tc>
          <w:tcPr>
            <w:tcW w:w="3115" w:type="dxa"/>
            <w:shd w:val="clear" w:color="auto" w:fill="FFFFFF"/>
            <w:tcMar>
              <w:top w:w="165" w:type="dxa"/>
              <w:left w:w="165" w:type="dxa"/>
              <w:bottom w:w="165" w:type="dxa"/>
              <w:right w:w="165" w:type="dxa"/>
            </w:tcMar>
            <w:vAlign w:val="center"/>
            <w:hideMark/>
          </w:tcPr>
          <w:p w14:paraId="6152735E" w14:textId="77777777" w:rsidR="00B030F7" w:rsidRPr="008B6B2B" w:rsidRDefault="00B030F7" w:rsidP="00642084">
            <w:pPr>
              <w:spacing w:after="0" w:line="240" w:lineRule="auto"/>
              <w:jc w:val="both"/>
              <w:rPr>
                <w:rFonts w:eastAsia="Times New Roman" w:cstheme="minorHAnsi"/>
                <w:color w:val="000000"/>
                <w:sz w:val="21"/>
                <w:szCs w:val="21"/>
                <w:lang w:eastAsia="es-CO"/>
              </w:rPr>
            </w:pPr>
            <w:r w:rsidRPr="008B6B2B">
              <w:rPr>
                <w:rFonts w:eastAsia="Times New Roman" w:cstheme="minorHAnsi"/>
                <w:color w:val="000000"/>
                <w:sz w:val="21"/>
                <w:szCs w:val="21"/>
                <w:lang w:eastAsia="es-CO"/>
              </w:rPr>
              <w:t>802.11n</w:t>
            </w:r>
          </w:p>
        </w:tc>
      </w:tr>
      <w:tr w:rsidR="00B030F7" w:rsidRPr="008B6B2B" w14:paraId="6F4FCAE4" w14:textId="77777777" w:rsidTr="00B030F7">
        <w:tc>
          <w:tcPr>
            <w:tcW w:w="4398" w:type="dxa"/>
            <w:shd w:val="clear" w:color="auto" w:fill="FFFFFF"/>
            <w:tcMar>
              <w:top w:w="165" w:type="dxa"/>
              <w:left w:w="165" w:type="dxa"/>
              <w:bottom w:w="165" w:type="dxa"/>
              <w:right w:w="165" w:type="dxa"/>
            </w:tcMar>
            <w:vAlign w:val="center"/>
            <w:hideMark/>
          </w:tcPr>
          <w:p w14:paraId="0DC4A3C9" w14:textId="77777777" w:rsidR="00B030F7" w:rsidRPr="008B6B2B" w:rsidRDefault="00B030F7" w:rsidP="00642084">
            <w:pPr>
              <w:spacing w:after="0" w:line="240" w:lineRule="auto"/>
              <w:jc w:val="both"/>
              <w:rPr>
                <w:rFonts w:eastAsia="Times New Roman" w:cstheme="minorHAnsi"/>
                <w:color w:val="000000"/>
                <w:sz w:val="21"/>
                <w:szCs w:val="21"/>
                <w:lang w:eastAsia="es-CO"/>
              </w:rPr>
            </w:pPr>
            <w:proofErr w:type="spellStart"/>
            <w:r w:rsidRPr="008B6B2B">
              <w:rPr>
                <w:rFonts w:eastAsia="Times New Roman" w:cstheme="minorHAnsi"/>
                <w:color w:val="000000"/>
                <w:sz w:val="21"/>
                <w:szCs w:val="21"/>
                <w:lang w:eastAsia="es-CO"/>
              </w:rPr>
              <w:t>Wi</w:t>
            </w:r>
            <w:proofErr w:type="spellEnd"/>
            <w:r w:rsidRPr="008B6B2B">
              <w:rPr>
                <w:rFonts w:eastAsia="Times New Roman" w:cstheme="minorHAnsi"/>
                <w:color w:val="000000"/>
                <w:sz w:val="21"/>
                <w:szCs w:val="21"/>
                <w:lang w:eastAsia="es-CO"/>
              </w:rPr>
              <w:t>-Fi 5</w:t>
            </w:r>
          </w:p>
        </w:tc>
        <w:tc>
          <w:tcPr>
            <w:tcW w:w="3115" w:type="dxa"/>
            <w:shd w:val="clear" w:color="auto" w:fill="FFFFFF"/>
            <w:tcMar>
              <w:top w:w="165" w:type="dxa"/>
              <w:left w:w="165" w:type="dxa"/>
              <w:bottom w:w="165" w:type="dxa"/>
              <w:right w:w="165" w:type="dxa"/>
            </w:tcMar>
            <w:vAlign w:val="center"/>
            <w:hideMark/>
          </w:tcPr>
          <w:p w14:paraId="4BCC1509" w14:textId="77777777" w:rsidR="00B030F7" w:rsidRPr="008B6B2B" w:rsidRDefault="00B030F7" w:rsidP="00642084">
            <w:pPr>
              <w:spacing w:after="0" w:line="240" w:lineRule="auto"/>
              <w:jc w:val="both"/>
              <w:rPr>
                <w:rFonts w:eastAsia="Times New Roman" w:cstheme="minorHAnsi"/>
                <w:color w:val="000000"/>
                <w:sz w:val="21"/>
                <w:szCs w:val="21"/>
                <w:lang w:eastAsia="es-CO"/>
              </w:rPr>
            </w:pPr>
            <w:r w:rsidRPr="008B6B2B">
              <w:rPr>
                <w:rFonts w:eastAsia="Times New Roman" w:cstheme="minorHAnsi"/>
                <w:color w:val="000000"/>
                <w:sz w:val="21"/>
                <w:szCs w:val="21"/>
                <w:lang w:eastAsia="es-CO"/>
              </w:rPr>
              <w:t>802.11ac</w:t>
            </w:r>
          </w:p>
        </w:tc>
      </w:tr>
      <w:tr w:rsidR="00B030F7" w:rsidRPr="008B6B2B" w14:paraId="6DDE9713" w14:textId="77777777" w:rsidTr="00B030F7">
        <w:tc>
          <w:tcPr>
            <w:tcW w:w="4398" w:type="dxa"/>
            <w:shd w:val="clear" w:color="auto" w:fill="FFFFFF"/>
            <w:tcMar>
              <w:top w:w="165" w:type="dxa"/>
              <w:left w:w="165" w:type="dxa"/>
              <w:bottom w:w="165" w:type="dxa"/>
              <w:right w:w="165" w:type="dxa"/>
            </w:tcMar>
            <w:vAlign w:val="center"/>
            <w:hideMark/>
          </w:tcPr>
          <w:p w14:paraId="632777C0" w14:textId="77777777" w:rsidR="00B030F7" w:rsidRPr="008B6B2B" w:rsidRDefault="00B030F7" w:rsidP="00642084">
            <w:pPr>
              <w:spacing w:after="0" w:line="240" w:lineRule="auto"/>
              <w:jc w:val="both"/>
              <w:rPr>
                <w:rFonts w:eastAsia="Times New Roman" w:cstheme="minorHAnsi"/>
                <w:color w:val="000000"/>
                <w:sz w:val="21"/>
                <w:szCs w:val="21"/>
                <w:lang w:eastAsia="es-CO"/>
              </w:rPr>
            </w:pPr>
            <w:proofErr w:type="spellStart"/>
            <w:r w:rsidRPr="008B6B2B">
              <w:rPr>
                <w:rFonts w:eastAsia="Times New Roman" w:cstheme="minorHAnsi"/>
                <w:color w:val="000000"/>
                <w:sz w:val="21"/>
                <w:szCs w:val="21"/>
                <w:lang w:eastAsia="es-CO"/>
              </w:rPr>
              <w:t>Wi</w:t>
            </w:r>
            <w:proofErr w:type="spellEnd"/>
            <w:r w:rsidRPr="008B6B2B">
              <w:rPr>
                <w:rFonts w:eastAsia="Times New Roman" w:cstheme="minorHAnsi"/>
                <w:color w:val="000000"/>
                <w:sz w:val="21"/>
                <w:szCs w:val="21"/>
                <w:lang w:eastAsia="es-CO"/>
              </w:rPr>
              <w:t>-Fi 6</w:t>
            </w:r>
          </w:p>
        </w:tc>
        <w:tc>
          <w:tcPr>
            <w:tcW w:w="3115" w:type="dxa"/>
            <w:shd w:val="clear" w:color="auto" w:fill="FFFFFF"/>
            <w:tcMar>
              <w:top w:w="165" w:type="dxa"/>
              <w:left w:w="165" w:type="dxa"/>
              <w:bottom w:w="165" w:type="dxa"/>
              <w:right w:w="165" w:type="dxa"/>
            </w:tcMar>
            <w:vAlign w:val="center"/>
            <w:hideMark/>
          </w:tcPr>
          <w:p w14:paraId="7C29E261" w14:textId="77777777" w:rsidR="00B030F7" w:rsidRPr="008B6B2B" w:rsidRDefault="00B030F7" w:rsidP="00642084">
            <w:pPr>
              <w:spacing w:after="0" w:line="240" w:lineRule="auto"/>
              <w:jc w:val="both"/>
              <w:rPr>
                <w:rFonts w:eastAsia="Times New Roman" w:cstheme="minorHAnsi"/>
                <w:color w:val="000000"/>
                <w:sz w:val="21"/>
                <w:szCs w:val="21"/>
                <w:lang w:eastAsia="es-CO"/>
              </w:rPr>
            </w:pPr>
            <w:r w:rsidRPr="008B6B2B">
              <w:rPr>
                <w:rFonts w:eastAsia="Times New Roman" w:cstheme="minorHAnsi"/>
                <w:color w:val="000000"/>
                <w:sz w:val="21"/>
                <w:szCs w:val="21"/>
                <w:lang w:eastAsia="es-CO"/>
              </w:rPr>
              <w:t>802.11ax</w:t>
            </w:r>
          </w:p>
        </w:tc>
      </w:tr>
    </w:tbl>
    <w:p w14:paraId="2A91B368" w14:textId="4C54A0A3" w:rsidR="00A92823" w:rsidRPr="008B6B2B" w:rsidRDefault="00A92823" w:rsidP="008B6B2B">
      <w:pPr>
        <w:shd w:val="clear" w:color="auto" w:fill="FFFFFF"/>
        <w:spacing w:after="0" w:line="360" w:lineRule="auto"/>
        <w:jc w:val="both"/>
        <w:rPr>
          <w:rFonts w:eastAsia="Times New Roman" w:cstheme="minorHAnsi"/>
          <w:color w:val="222222"/>
          <w:sz w:val="24"/>
          <w:szCs w:val="24"/>
          <w:lang w:eastAsia="es-CO"/>
        </w:rPr>
      </w:pPr>
    </w:p>
    <w:p w14:paraId="705EA53A" w14:textId="674BFF83" w:rsidR="00A314CD" w:rsidRPr="00A314CD" w:rsidRDefault="00A314CD" w:rsidP="008B6B2B">
      <w:pPr>
        <w:shd w:val="clear" w:color="auto" w:fill="FFFFFF"/>
        <w:spacing w:after="0" w:line="360" w:lineRule="auto"/>
        <w:jc w:val="both"/>
        <w:rPr>
          <w:rFonts w:eastAsia="Times New Roman" w:cstheme="minorHAnsi"/>
          <w:b/>
          <w:bCs/>
          <w:color w:val="222222"/>
          <w:sz w:val="24"/>
          <w:szCs w:val="24"/>
          <w:lang w:eastAsia="es-CO"/>
        </w:rPr>
      </w:pPr>
      <w:r w:rsidRPr="00A314CD">
        <w:rPr>
          <w:rFonts w:eastAsia="Times New Roman" w:cstheme="minorHAnsi"/>
          <w:b/>
          <w:bCs/>
          <w:color w:val="222222"/>
          <w:sz w:val="24"/>
          <w:szCs w:val="24"/>
          <w:lang w:eastAsia="es-CO"/>
        </w:rPr>
        <w:t>Redes para Interiores no para Exteriores</w:t>
      </w:r>
    </w:p>
    <w:p w14:paraId="437E6606" w14:textId="381C6779" w:rsidR="00B030F7" w:rsidRPr="002F7B40" w:rsidRDefault="00A92823" w:rsidP="008B6B2B">
      <w:pPr>
        <w:shd w:val="clear" w:color="auto" w:fill="FFFFFF"/>
        <w:spacing w:after="0" w:line="360" w:lineRule="auto"/>
        <w:jc w:val="both"/>
        <w:rPr>
          <w:rFonts w:eastAsia="Times New Roman" w:cstheme="minorHAnsi"/>
          <w:color w:val="222222"/>
          <w:sz w:val="24"/>
          <w:szCs w:val="24"/>
          <w:lang w:eastAsia="es-CO"/>
        </w:rPr>
      </w:pPr>
      <w:r w:rsidRPr="002F7B40">
        <w:rPr>
          <w:rFonts w:eastAsia="Times New Roman" w:cstheme="minorHAnsi"/>
          <w:color w:val="222222"/>
          <w:sz w:val="24"/>
          <w:szCs w:val="24"/>
          <w:lang w:eastAsia="es-CO"/>
        </w:rPr>
        <w:t>Las redes WIFI fueron creadas para ser usadas exclusivamente en Interiores, es decir en espacio cerrados, sin embargo, a medida que la tecnología se fue perfeccionando evolucionó por generaciones en nuevos estándares y se dio solución a problemas de latencia, estabilidad, interoperabilidad</w:t>
      </w:r>
      <w:r w:rsidR="00A314CD">
        <w:rPr>
          <w:rFonts w:eastAsia="Times New Roman" w:cstheme="minorHAnsi"/>
          <w:color w:val="222222"/>
          <w:sz w:val="24"/>
          <w:szCs w:val="24"/>
          <w:lang w:eastAsia="es-CO"/>
        </w:rPr>
        <w:t xml:space="preserve"> </w:t>
      </w:r>
      <w:r w:rsidRPr="002F7B40">
        <w:rPr>
          <w:rFonts w:eastAsia="Times New Roman" w:cstheme="minorHAnsi"/>
          <w:color w:val="222222"/>
          <w:sz w:val="24"/>
          <w:szCs w:val="24"/>
          <w:lang w:eastAsia="es-CO"/>
        </w:rPr>
        <w:t>y muchos otros aspectos, las mismas comunidades encontraron en estas tecnologías la posibilidad de proveer en grandes distancias el servicio de acceso a Internet, especialmente en zonas rurales</w:t>
      </w:r>
      <w:r w:rsidR="00B030F7" w:rsidRPr="002F7B40">
        <w:rPr>
          <w:rFonts w:eastAsia="Times New Roman" w:cstheme="minorHAnsi"/>
          <w:color w:val="222222"/>
          <w:sz w:val="24"/>
          <w:szCs w:val="24"/>
          <w:lang w:eastAsia="es-CO"/>
        </w:rPr>
        <w:t>.</w:t>
      </w:r>
    </w:p>
    <w:p w14:paraId="46AECAA6" w14:textId="77777777" w:rsidR="00B030F7" w:rsidRPr="002F7B40" w:rsidRDefault="00B030F7" w:rsidP="00B030F7">
      <w:pPr>
        <w:shd w:val="clear" w:color="auto" w:fill="FFFFFF"/>
        <w:spacing w:after="0" w:line="360" w:lineRule="auto"/>
        <w:jc w:val="both"/>
        <w:rPr>
          <w:rFonts w:eastAsia="Times New Roman" w:cstheme="minorHAnsi"/>
          <w:color w:val="222222"/>
          <w:sz w:val="24"/>
          <w:szCs w:val="24"/>
          <w:lang w:eastAsia="es-CO"/>
        </w:rPr>
      </w:pPr>
    </w:p>
    <w:p w14:paraId="3AE38B34" w14:textId="66C5A098" w:rsidR="00B030F7" w:rsidRPr="002F7B40" w:rsidRDefault="00B030F7" w:rsidP="00B030F7">
      <w:pPr>
        <w:shd w:val="clear" w:color="auto" w:fill="FFFFFF"/>
        <w:spacing w:after="0" w:line="360" w:lineRule="auto"/>
        <w:jc w:val="both"/>
        <w:rPr>
          <w:rFonts w:eastAsia="Times New Roman" w:cstheme="minorHAnsi"/>
          <w:b/>
          <w:bCs/>
          <w:color w:val="222222"/>
          <w:sz w:val="24"/>
          <w:szCs w:val="24"/>
          <w:lang w:eastAsia="es-CO"/>
        </w:rPr>
      </w:pPr>
      <w:r w:rsidRPr="002F7B40">
        <w:rPr>
          <w:rFonts w:eastAsia="Times New Roman" w:cstheme="minorHAnsi"/>
          <w:b/>
          <w:bCs/>
          <w:color w:val="222222"/>
          <w:sz w:val="24"/>
          <w:szCs w:val="24"/>
          <w:lang w:eastAsia="es-CO"/>
        </w:rPr>
        <w:t>El matrimonio entre las WISP y el WIFI</w:t>
      </w:r>
    </w:p>
    <w:p w14:paraId="46600DED" w14:textId="77777777" w:rsidR="00B030F7" w:rsidRPr="002F7B40" w:rsidRDefault="00B030F7" w:rsidP="00B030F7">
      <w:pPr>
        <w:shd w:val="clear" w:color="auto" w:fill="FFFFFF"/>
        <w:spacing w:after="0" w:line="360" w:lineRule="auto"/>
        <w:jc w:val="both"/>
        <w:rPr>
          <w:rFonts w:eastAsia="Times New Roman" w:cstheme="minorHAnsi"/>
          <w:color w:val="222222"/>
          <w:sz w:val="24"/>
          <w:szCs w:val="24"/>
          <w:lang w:eastAsia="es-CO"/>
        </w:rPr>
      </w:pPr>
    </w:p>
    <w:p w14:paraId="6E03143D" w14:textId="65EF8117" w:rsidR="00B030F7" w:rsidRPr="002F7B40" w:rsidRDefault="00B030F7" w:rsidP="00B030F7">
      <w:pPr>
        <w:shd w:val="clear" w:color="auto" w:fill="FFFFFF"/>
        <w:spacing w:after="0" w:line="360" w:lineRule="auto"/>
        <w:jc w:val="both"/>
        <w:rPr>
          <w:rFonts w:eastAsia="Times New Roman" w:cstheme="minorHAnsi"/>
          <w:color w:val="222222"/>
          <w:sz w:val="24"/>
          <w:szCs w:val="24"/>
          <w:lang w:eastAsia="es-CO"/>
        </w:rPr>
      </w:pPr>
      <w:r w:rsidRPr="002F7B40">
        <w:rPr>
          <w:rFonts w:eastAsia="Times New Roman" w:cstheme="minorHAnsi"/>
          <w:color w:val="222222"/>
          <w:sz w:val="24"/>
          <w:szCs w:val="24"/>
          <w:lang w:eastAsia="es-CO"/>
        </w:rPr>
        <w:t xml:space="preserve">El término WISP se refiere a </w:t>
      </w:r>
      <w:r w:rsidRPr="002F7B40">
        <w:rPr>
          <w:rFonts w:eastAsia="Times New Roman" w:cstheme="minorHAnsi"/>
          <w:i/>
          <w:iCs/>
          <w:color w:val="222222"/>
          <w:sz w:val="24"/>
          <w:szCs w:val="24"/>
          <w:lang w:eastAsia="es-CO"/>
        </w:rPr>
        <w:t xml:space="preserve">Proveedor de Servicios de Internet Inalámbrico (en inglés, </w:t>
      </w:r>
      <w:r w:rsidRPr="002F7B40">
        <w:rPr>
          <w:rFonts w:eastAsia="Times New Roman" w:cstheme="minorHAnsi"/>
          <w:i/>
          <w:iCs/>
          <w:color w:val="222222"/>
          <w:sz w:val="24"/>
          <w:szCs w:val="24"/>
          <w:lang w:eastAsia="es-CO"/>
        </w:rPr>
        <w:t>W</w:t>
      </w:r>
      <w:r w:rsidRPr="002F7B40">
        <w:rPr>
          <w:rFonts w:eastAsia="Times New Roman" w:cstheme="minorHAnsi"/>
          <w:i/>
          <w:iCs/>
          <w:color w:val="222222"/>
          <w:sz w:val="24"/>
          <w:szCs w:val="24"/>
          <w:lang w:eastAsia="es-CO"/>
        </w:rPr>
        <w:t xml:space="preserve">ireless Internet </w:t>
      </w:r>
      <w:proofErr w:type="spellStart"/>
      <w:r w:rsidRPr="002F7B40">
        <w:rPr>
          <w:rFonts w:eastAsia="Times New Roman" w:cstheme="minorHAnsi"/>
          <w:i/>
          <w:iCs/>
          <w:color w:val="222222"/>
          <w:sz w:val="24"/>
          <w:szCs w:val="24"/>
          <w:lang w:eastAsia="es-CO"/>
        </w:rPr>
        <w:t>S</w:t>
      </w:r>
      <w:r w:rsidRPr="002F7B40">
        <w:rPr>
          <w:rFonts w:eastAsia="Times New Roman" w:cstheme="minorHAnsi"/>
          <w:i/>
          <w:iCs/>
          <w:color w:val="222222"/>
          <w:sz w:val="24"/>
          <w:szCs w:val="24"/>
          <w:lang w:eastAsia="es-CO"/>
        </w:rPr>
        <w:t>ervice</w:t>
      </w:r>
      <w:proofErr w:type="spellEnd"/>
      <w:r w:rsidRPr="002F7B40">
        <w:rPr>
          <w:rFonts w:eastAsia="Times New Roman" w:cstheme="minorHAnsi"/>
          <w:i/>
          <w:iCs/>
          <w:color w:val="222222"/>
          <w:sz w:val="24"/>
          <w:szCs w:val="24"/>
          <w:lang w:eastAsia="es-CO"/>
        </w:rPr>
        <w:t xml:space="preserve"> </w:t>
      </w:r>
      <w:proofErr w:type="spellStart"/>
      <w:r w:rsidRPr="002F7B40">
        <w:rPr>
          <w:rFonts w:eastAsia="Times New Roman" w:cstheme="minorHAnsi"/>
          <w:i/>
          <w:iCs/>
          <w:color w:val="222222"/>
          <w:sz w:val="24"/>
          <w:szCs w:val="24"/>
          <w:lang w:eastAsia="es-CO"/>
        </w:rPr>
        <w:t>P</w:t>
      </w:r>
      <w:r w:rsidRPr="002F7B40">
        <w:rPr>
          <w:rFonts w:eastAsia="Times New Roman" w:cstheme="minorHAnsi"/>
          <w:i/>
          <w:iCs/>
          <w:color w:val="222222"/>
          <w:sz w:val="24"/>
          <w:szCs w:val="24"/>
          <w:lang w:eastAsia="es-CO"/>
        </w:rPr>
        <w:t>rovider</w:t>
      </w:r>
      <w:proofErr w:type="spellEnd"/>
      <w:r w:rsidRPr="002F7B40">
        <w:rPr>
          <w:rFonts w:eastAsia="Times New Roman" w:cstheme="minorHAnsi"/>
          <w:i/>
          <w:iCs/>
          <w:color w:val="222222"/>
          <w:sz w:val="24"/>
          <w:szCs w:val="24"/>
          <w:lang w:eastAsia="es-CO"/>
        </w:rPr>
        <w:t>, abreviado WISP</w:t>
      </w:r>
      <w:r w:rsidRPr="002F7B40">
        <w:rPr>
          <w:rFonts w:eastAsia="Times New Roman" w:cstheme="minorHAnsi"/>
          <w:color w:val="222222"/>
          <w:sz w:val="24"/>
          <w:szCs w:val="24"/>
          <w:lang w:eastAsia="es-CO"/>
        </w:rPr>
        <w:t>), que prestan servicios de conectividad a Internet mediante redes inalámbricas, generalmente WIFI de tipo focalizado p2p, que, gracias a la consolidación de estas tecnologías y la reducción en costos del equipamiento, se han masificado y desplegado como una solución para pequeños proveedores en zonas rurales.</w:t>
      </w:r>
    </w:p>
    <w:p w14:paraId="072C4B85" w14:textId="77777777" w:rsidR="00B030F7" w:rsidRPr="002F7B40" w:rsidRDefault="00B030F7" w:rsidP="00B030F7">
      <w:pPr>
        <w:shd w:val="clear" w:color="auto" w:fill="FFFFFF"/>
        <w:spacing w:after="0" w:line="360" w:lineRule="auto"/>
        <w:jc w:val="both"/>
        <w:rPr>
          <w:rFonts w:eastAsia="Times New Roman" w:cstheme="minorHAnsi"/>
          <w:color w:val="222222"/>
          <w:sz w:val="24"/>
          <w:szCs w:val="24"/>
          <w:lang w:eastAsia="es-CO"/>
        </w:rPr>
      </w:pPr>
    </w:p>
    <w:p w14:paraId="4959DB66" w14:textId="295CCC0F" w:rsidR="00B030F7" w:rsidRPr="002F7B40" w:rsidRDefault="00A314CD" w:rsidP="00B030F7">
      <w:pPr>
        <w:shd w:val="clear" w:color="auto" w:fill="FFFFFF"/>
        <w:spacing w:after="0" w:line="360" w:lineRule="auto"/>
        <w:jc w:val="both"/>
        <w:rPr>
          <w:rFonts w:eastAsia="Times New Roman" w:cstheme="minorHAnsi"/>
          <w:color w:val="222222"/>
          <w:sz w:val="24"/>
          <w:szCs w:val="24"/>
          <w:lang w:eastAsia="es-CO"/>
        </w:rPr>
      </w:pPr>
      <w:r>
        <w:rPr>
          <w:rFonts w:eastAsia="Times New Roman" w:cstheme="minorHAnsi"/>
          <w:color w:val="222222"/>
          <w:sz w:val="24"/>
          <w:szCs w:val="24"/>
          <w:lang w:eastAsia="es-CO"/>
        </w:rPr>
        <w:t>Como lo hemos analizado en muchos artículos anteriores</w:t>
      </w:r>
      <w:r w:rsidR="00B030F7" w:rsidRPr="002F7B40">
        <w:rPr>
          <w:rFonts w:eastAsia="Times New Roman" w:cstheme="minorHAnsi"/>
          <w:color w:val="222222"/>
          <w:sz w:val="24"/>
          <w:szCs w:val="24"/>
          <w:lang w:eastAsia="es-CO"/>
        </w:rPr>
        <w:t xml:space="preserve">, los operadores de servicios inalámbricos rurales hoy en día son conocidos como los WISP brindan internet rural inalámbrico de bajo costo, gracias a tecnologías punto a punto y punto-multipunto, </w:t>
      </w:r>
      <w:r>
        <w:rPr>
          <w:rFonts w:eastAsia="Times New Roman" w:cstheme="minorHAnsi"/>
          <w:color w:val="222222"/>
          <w:sz w:val="24"/>
          <w:szCs w:val="24"/>
          <w:lang w:eastAsia="es-CO"/>
        </w:rPr>
        <w:t xml:space="preserve">masificando </w:t>
      </w:r>
      <w:r w:rsidR="00B030F7" w:rsidRPr="002F7B40">
        <w:rPr>
          <w:rFonts w:eastAsia="Times New Roman" w:cstheme="minorHAnsi"/>
          <w:color w:val="222222"/>
          <w:sz w:val="24"/>
          <w:szCs w:val="24"/>
          <w:lang w:eastAsia="es-CO"/>
        </w:rPr>
        <w:t>el acceso fijo de los ciudadanos que habitan las regiones más alejadas del continente.</w:t>
      </w:r>
    </w:p>
    <w:p w14:paraId="1742A6BB" w14:textId="77777777" w:rsidR="00B030F7" w:rsidRPr="002F7B40" w:rsidRDefault="00B030F7" w:rsidP="00B030F7">
      <w:pPr>
        <w:shd w:val="clear" w:color="auto" w:fill="FFFFFF"/>
        <w:spacing w:after="0" w:line="360" w:lineRule="auto"/>
        <w:jc w:val="both"/>
        <w:rPr>
          <w:rFonts w:eastAsia="Times New Roman" w:cstheme="minorHAnsi"/>
          <w:color w:val="222222"/>
          <w:sz w:val="24"/>
          <w:szCs w:val="24"/>
          <w:lang w:eastAsia="es-CO"/>
        </w:rPr>
      </w:pPr>
    </w:p>
    <w:p w14:paraId="73032321" w14:textId="77777777" w:rsidR="00B030F7" w:rsidRPr="002F7B40" w:rsidRDefault="00B030F7" w:rsidP="00B030F7">
      <w:pPr>
        <w:shd w:val="clear" w:color="auto" w:fill="FFFFFF"/>
        <w:spacing w:after="0" w:line="360" w:lineRule="auto"/>
        <w:jc w:val="both"/>
        <w:rPr>
          <w:rFonts w:eastAsia="Times New Roman" w:cstheme="minorHAnsi"/>
          <w:color w:val="222222"/>
          <w:sz w:val="24"/>
          <w:szCs w:val="24"/>
          <w:lang w:eastAsia="es-CO"/>
        </w:rPr>
      </w:pPr>
      <w:r w:rsidRPr="002F7B40">
        <w:rPr>
          <w:rFonts w:eastAsia="Times New Roman" w:cstheme="minorHAnsi"/>
          <w:color w:val="222222"/>
          <w:sz w:val="24"/>
          <w:szCs w:val="24"/>
          <w:lang w:eastAsia="es-CO"/>
        </w:rPr>
        <w:t>Los WISP han desarrollado de forma espontánea un modelo exitoso a nivel global, su presencia está focalizada especialmente en países en vía de desarrollo, tanto en Asia, África como Latinoamérica, convirtiéndose en una de las fórmulas más efectivas (conocida hasta ahora) para la disminución de la brecha digital, evidenciando más resultados concretos de conectividad, que los planes gubernamentales y multilaterales, incluyendo la apropiación de las TIC, pues han demostrado ser capaces de introducir, explicar y demostrar en sus comunidades, los beneficios que ofrece Internet, enseñando a sus propios vecinos como aprovechar las herramientas tecnológicas en la vida cotidiana.</w:t>
      </w:r>
    </w:p>
    <w:p w14:paraId="5A67A8F7" w14:textId="77777777" w:rsidR="00B030F7" w:rsidRPr="002F7B40" w:rsidRDefault="00B030F7" w:rsidP="00B030F7">
      <w:pPr>
        <w:shd w:val="clear" w:color="auto" w:fill="FFFFFF"/>
        <w:spacing w:after="0" w:line="360" w:lineRule="auto"/>
        <w:jc w:val="both"/>
        <w:rPr>
          <w:rFonts w:eastAsia="Times New Roman" w:cstheme="minorHAnsi"/>
          <w:color w:val="222222"/>
          <w:sz w:val="24"/>
          <w:szCs w:val="24"/>
          <w:lang w:eastAsia="es-CO"/>
        </w:rPr>
      </w:pPr>
    </w:p>
    <w:p w14:paraId="55C9EEDC" w14:textId="77777777" w:rsidR="00B030F7" w:rsidRPr="002F7B40" w:rsidRDefault="00B030F7" w:rsidP="00B030F7">
      <w:pPr>
        <w:shd w:val="clear" w:color="auto" w:fill="FFFFFF"/>
        <w:spacing w:after="0" w:line="360" w:lineRule="auto"/>
        <w:jc w:val="both"/>
        <w:rPr>
          <w:rFonts w:eastAsia="Times New Roman" w:cstheme="minorHAnsi"/>
          <w:color w:val="222222"/>
          <w:sz w:val="24"/>
          <w:szCs w:val="24"/>
          <w:lang w:eastAsia="es-CO"/>
        </w:rPr>
      </w:pPr>
      <w:r w:rsidRPr="002F7B40">
        <w:rPr>
          <w:rFonts w:eastAsia="Times New Roman" w:cstheme="minorHAnsi"/>
          <w:color w:val="222222"/>
          <w:sz w:val="24"/>
          <w:szCs w:val="24"/>
          <w:lang w:eastAsia="es-CO"/>
        </w:rPr>
        <w:t xml:space="preserve">Para los grandes operadores de telecomunicaciones, especialmente las multinacionales, las zonas rurales de baja densidad poblacional y alejadas de los centros urbanos no hacen parte de su modelo de negocio en la provisión de los servicios de Internet Fijo, residencial y de </w:t>
      </w:r>
      <w:r w:rsidRPr="002F7B40">
        <w:rPr>
          <w:rFonts w:eastAsia="Times New Roman" w:cstheme="minorHAnsi"/>
          <w:color w:val="222222"/>
          <w:sz w:val="24"/>
          <w:szCs w:val="24"/>
          <w:lang w:eastAsia="es-CO"/>
        </w:rPr>
        <w:lastRenderedPageBreak/>
        <w:t>tarifa plana, por lo que buscan evitar su presencia en estos lugares apartado, dado que no es sostenible financieramente.</w:t>
      </w:r>
    </w:p>
    <w:p w14:paraId="3EDD53AD" w14:textId="77777777" w:rsidR="00B030F7" w:rsidRPr="002F7B40" w:rsidRDefault="00B030F7" w:rsidP="00B030F7">
      <w:pPr>
        <w:shd w:val="clear" w:color="auto" w:fill="FFFFFF"/>
        <w:spacing w:after="0" w:line="360" w:lineRule="auto"/>
        <w:jc w:val="both"/>
        <w:rPr>
          <w:rFonts w:eastAsia="Times New Roman" w:cstheme="minorHAnsi"/>
          <w:color w:val="222222"/>
          <w:sz w:val="24"/>
          <w:szCs w:val="24"/>
          <w:lang w:eastAsia="es-CO"/>
        </w:rPr>
      </w:pPr>
    </w:p>
    <w:p w14:paraId="4953CA60" w14:textId="0BEFCCE6" w:rsidR="008B6B2B" w:rsidRPr="002F7B40" w:rsidRDefault="00B030F7" w:rsidP="00B030F7">
      <w:pPr>
        <w:shd w:val="clear" w:color="auto" w:fill="FFFFFF"/>
        <w:spacing w:after="0" w:line="360" w:lineRule="auto"/>
        <w:jc w:val="both"/>
        <w:rPr>
          <w:rFonts w:eastAsia="Times New Roman" w:cstheme="minorHAnsi"/>
          <w:color w:val="222222"/>
          <w:sz w:val="24"/>
          <w:szCs w:val="24"/>
          <w:lang w:eastAsia="es-CO"/>
        </w:rPr>
      </w:pPr>
      <w:r w:rsidRPr="002F7B40">
        <w:rPr>
          <w:rFonts w:eastAsia="Times New Roman" w:cstheme="minorHAnsi"/>
          <w:color w:val="222222"/>
          <w:sz w:val="24"/>
          <w:szCs w:val="24"/>
          <w:lang w:eastAsia="es-CO"/>
        </w:rPr>
        <w:t>Para los pequeños emprendedores de la provisión de los servicios TIC, los WISP y pequeños ISP, esta situación se convirtió en una gran oportunidad, pues la mayoría de ellos no puede competir en zonas urbanas con una multinacional, muchos ni siquiera lo intentan.</w:t>
      </w:r>
      <w:r w:rsidRPr="002F7B40">
        <w:rPr>
          <w:rFonts w:eastAsia="Times New Roman" w:cstheme="minorHAnsi"/>
          <w:color w:val="222222"/>
          <w:sz w:val="24"/>
          <w:szCs w:val="24"/>
          <w:lang w:eastAsia="es-CO"/>
        </w:rPr>
        <w:t xml:space="preserve"> </w:t>
      </w:r>
    </w:p>
    <w:p w14:paraId="24056C33" w14:textId="77777777" w:rsidR="002F7B40" w:rsidRPr="002F7B40" w:rsidRDefault="002F7B40" w:rsidP="00B030F7">
      <w:pPr>
        <w:shd w:val="clear" w:color="auto" w:fill="FFFFFF"/>
        <w:spacing w:after="0" w:line="360" w:lineRule="auto"/>
        <w:jc w:val="both"/>
        <w:rPr>
          <w:rFonts w:eastAsia="Times New Roman" w:cstheme="minorHAnsi"/>
          <w:b/>
          <w:bCs/>
          <w:color w:val="222222"/>
          <w:sz w:val="24"/>
          <w:szCs w:val="24"/>
          <w:lang w:eastAsia="es-CO"/>
        </w:rPr>
      </w:pPr>
    </w:p>
    <w:p w14:paraId="0994380C" w14:textId="262CE978" w:rsidR="002F7B40" w:rsidRPr="002F7B40" w:rsidRDefault="002F7B40" w:rsidP="00B030F7">
      <w:pPr>
        <w:shd w:val="clear" w:color="auto" w:fill="FFFFFF"/>
        <w:spacing w:after="0" w:line="360" w:lineRule="auto"/>
        <w:jc w:val="both"/>
        <w:rPr>
          <w:rFonts w:eastAsia="Times New Roman" w:cstheme="minorHAnsi"/>
          <w:b/>
          <w:bCs/>
          <w:color w:val="222222"/>
          <w:sz w:val="24"/>
          <w:szCs w:val="24"/>
          <w:lang w:eastAsia="es-CO"/>
        </w:rPr>
      </w:pPr>
      <w:r w:rsidRPr="002F7B40">
        <w:rPr>
          <w:rFonts w:eastAsia="Times New Roman" w:cstheme="minorHAnsi"/>
          <w:b/>
          <w:bCs/>
          <w:color w:val="222222"/>
          <w:sz w:val="24"/>
          <w:szCs w:val="24"/>
          <w:lang w:eastAsia="es-CO"/>
        </w:rPr>
        <w:t>Redes WISP Artesanales</w:t>
      </w:r>
    </w:p>
    <w:p w14:paraId="7F3EC588" w14:textId="6E752BF5" w:rsidR="002F7B40" w:rsidRPr="002F7B40" w:rsidRDefault="002F7B40" w:rsidP="00B030F7">
      <w:pPr>
        <w:shd w:val="clear" w:color="auto" w:fill="FFFFFF"/>
        <w:spacing w:after="0" w:line="360" w:lineRule="auto"/>
        <w:jc w:val="both"/>
        <w:rPr>
          <w:rFonts w:eastAsia="Times New Roman" w:cstheme="minorHAnsi"/>
          <w:color w:val="222222"/>
          <w:sz w:val="24"/>
          <w:szCs w:val="24"/>
          <w:lang w:eastAsia="es-CO"/>
        </w:rPr>
      </w:pPr>
      <w:r w:rsidRPr="002F7B40">
        <w:rPr>
          <w:rFonts w:eastAsia="Times New Roman" w:cstheme="minorHAnsi"/>
          <w:color w:val="222222"/>
          <w:sz w:val="24"/>
          <w:szCs w:val="24"/>
          <w:lang w:eastAsia="es-CO"/>
        </w:rPr>
        <w:t>Gracias al avance de la Quinta y Sexta generación de redes WIFI, los denominados WISP, están llevando internet de alta velocidad con largas distancias, a zonas recónditas y apartadas que años atrás era impensable que pudiera llevar el Internet, pero si bien estas redes están siendo utilizadas para algo que supera los alcances del estándar mismo, es decir para un uso distinto al origina y por esta razón se les puede denominar “Artesanales”, finalmente es gracias a estas redes que América Latina está pudiendo superar las dificultades de brecha digital en las regiones más apartadas del continente.</w:t>
      </w:r>
    </w:p>
    <w:p w14:paraId="21044183" w14:textId="77777777" w:rsidR="002F7B40" w:rsidRDefault="002F7B40" w:rsidP="002F7B40">
      <w:pPr>
        <w:pStyle w:val="NormalWeb"/>
        <w:shd w:val="clear" w:color="auto" w:fill="FFFFFF"/>
        <w:spacing w:before="0" w:beforeAutospacing="0" w:after="0" w:afterAutospacing="0" w:line="384" w:lineRule="atLeast"/>
        <w:jc w:val="both"/>
        <w:rPr>
          <w:rStyle w:val="Textoennegrita"/>
          <w:rFonts w:asciiTheme="minorHAnsi" w:hAnsiTheme="minorHAnsi" w:cstheme="minorHAnsi"/>
          <w:color w:val="222222"/>
          <w:bdr w:val="none" w:sz="0" w:space="0" w:color="auto" w:frame="1"/>
        </w:rPr>
      </w:pPr>
    </w:p>
    <w:p w14:paraId="6D0A5DF8" w14:textId="081B792C" w:rsidR="002F7B40" w:rsidRPr="002F7B40" w:rsidRDefault="002F7B40" w:rsidP="002F7B40">
      <w:pPr>
        <w:pStyle w:val="NormalWeb"/>
        <w:shd w:val="clear" w:color="auto" w:fill="FFFFFF"/>
        <w:spacing w:before="0" w:beforeAutospacing="0" w:after="0" w:afterAutospacing="0" w:line="384" w:lineRule="atLeast"/>
        <w:jc w:val="both"/>
        <w:rPr>
          <w:rFonts w:asciiTheme="minorHAnsi" w:hAnsiTheme="minorHAnsi" w:cstheme="minorHAnsi"/>
          <w:color w:val="222222"/>
        </w:rPr>
      </w:pPr>
      <w:r w:rsidRPr="002F7B40">
        <w:rPr>
          <w:rStyle w:val="Textoennegrita"/>
          <w:rFonts w:asciiTheme="minorHAnsi" w:hAnsiTheme="minorHAnsi" w:cstheme="minorHAnsi"/>
          <w:color w:val="222222"/>
          <w:bdr w:val="none" w:sz="0" w:space="0" w:color="auto" w:frame="1"/>
        </w:rPr>
        <w:t>Disminución de brecha digital</w:t>
      </w:r>
    </w:p>
    <w:p w14:paraId="41C3D6E6" w14:textId="4E500481" w:rsidR="002F7B40" w:rsidRPr="002F7B40" w:rsidRDefault="002F7B40" w:rsidP="002F7B40">
      <w:pPr>
        <w:pStyle w:val="NormalWeb"/>
        <w:shd w:val="clear" w:color="auto" w:fill="FFFFFF"/>
        <w:spacing w:before="384" w:beforeAutospacing="0" w:after="384" w:afterAutospacing="0" w:line="384" w:lineRule="atLeast"/>
        <w:jc w:val="both"/>
        <w:rPr>
          <w:rFonts w:asciiTheme="minorHAnsi" w:hAnsiTheme="minorHAnsi" w:cstheme="minorHAnsi"/>
          <w:color w:val="222222"/>
        </w:rPr>
      </w:pPr>
      <w:r w:rsidRPr="002F7B40">
        <w:rPr>
          <w:rFonts w:asciiTheme="minorHAnsi" w:hAnsiTheme="minorHAnsi" w:cstheme="minorHAnsi"/>
          <w:color w:val="222222"/>
        </w:rPr>
        <w:t>Si bien la tecnología móvil de datos, especialmente la 4G, ha sido clave en la disminución de la brecha digital en todo el mundo, especialmente a través de la masificación de los Smartphones, es importante destacar que el acceso a este recurso es limitado, tanto en cobertura, (América Latina tiene muy baja cobertura en zonas rurales) y en capacidad de datos, toda vez que los planes son limitados y cuando comercializan paquetes sin restricciones, resultan muy costosos para las personas que están debajo de la línea de  pobreza en nuestro continente</w:t>
      </w:r>
      <w:r>
        <w:rPr>
          <w:rFonts w:asciiTheme="minorHAnsi" w:hAnsiTheme="minorHAnsi" w:cstheme="minorHAnsi"/>
          <w:color w:val="222222"/>
        </w:rPr>
        <w:t>, pero sobre todo, porque el despliegue de estas redes es principalmente urbano, lo cual teniendo en cuenta los costos del 5G, permite suponer que con esta tecnología ocurrirá exactamente lo mismo.</w:t>
      </w:r>
    </w:p>
    <w:p w14:paraId="11180D4D" w14:textId="4F9002D6" w:rsidR="002F7B40" w:rsidRDefault="002F7B40" w:rsidP="002F7B40">
      <w:pPr>
        <w:pStyle w:val="NormalWeb"/>
        <w:shd w:val="clear" w:color="auto" w:fill="FFFFFF"/>
        <w:spacing w:before="384" w:beforeAutospacing="0" w:after="384" w:afterAutospacing="0" w:line="384" w:lineRule="atLeast"/>
        <w:jc w:val="both"/>
        <w:rPr>
          <w:rFonts w:asciiTheme="minorHAnsi" w:hAnsiTheme="minorHAnsi" w:cstheme="minorHAnsi"/>
          <w:color w:val="222222"/>
        </w:rPr>
      </w:pPr>
      <w:r w:rsidRPr="002F7B40">
        <w:rPr>
          <w:rFonts w:asciiTheme="minorHAnsi" w:hAnsiTheme="minorHAnsi" w:cstheme="minorHAnsi"/>
          <w:color w:val="222222"/>
        </w:rPr>
        <w:t xml:space="preserve">Es por esta razón, que las WISP, como proveedores de servicio de Internet inalámbrico ilimitado fijo y domiciliario, </w:t>
      </w:r>
      <w:r>
        <w:rPr>
          <w:rFonts w:asciiTheme="minorHAnsi" w:hAnsiTheme="minorHAnsi" w:cstheme="minorHAnsi"/>
          <w:color w:val="222222"/>
        </w:rPr>
        <w:t xml:space="preserve">con redes que podríamos denominar como “Artesanales”, se </w:t>
      </w:r>
      <w:r>
        <w:rPr>
          <w:rFonts w:asciiTheme="minorHAnsi" w:hAnsiTheme="minorHAnsi" w:cstheme="minorHAnsi"/>
          <w:color w:val="222222"/>
        </w:rPr>
        <w:lastRenderedPageBreak/>
        <w:t>convirtieron en</w:t>
      </w:r>
      <w:r w:rsidRPr="002F7B40">
        <w:rPr>
          <w:rFonts w:asciiTheme="minorHAnsi" w:hAnsiTheme="minorHAnsi" w:cstheme="minorHAnsi"/>
          <w:color w:val="222222"/>
        </w:rPr>
        <w:t xml:space="preserve"> los grandes protagonistas y responsables de una real y palpable disminución de la brecha digital en las zonas </w:t>
      </w:r>
      <w:r>
        <w:rPr>
          <w:rFonts w:asciiTheme="minorHAnsi" w:hAnsiTheme="minorHAnsi" w:cstheme="minorHAnsi"/>
          <w:color w:val="222222"/>
        </w:rPr>
        <w:t>distantes, apartadas y rurales.</w:t>
      </w:r>
    </w:p>
    <w:p w14:paraId="62C9A3A2" w14:textId="724B66BB" w:rsidR="002F7B40" w:rsidRPr="002F7B40" w:rsidRDefault="002F7B40" w:rsidP="002F7B40">
      <w:pPr>
        <w:pStyle w:val="NormalWeb"/>
        <w:shd w:val="clear" w:color="auto" w:fill="FFFFFF"/>
        <w:spacing w:before="384" w:beforeAutospacing="0" w:after="384" w:afterAutospacing="0" w:line="384" w:lineRule="atLeast"/>
        <w:jc w:val="both"/>
        <w:rPr>
          <w:rFonts w:asciiTheme="minorHAnsi" w:hAnsiTheme="minorHAnsi" w:cstheme="minorHAnsi"/>
          <w:color w:val="222222"/>
        </w:rPr>
      </w:pPr>
      <w:r w:rsidRPr="002F7B40">
        <w:rPr>
          <w:rStyle w:val="Textoennegrita"/>
          <w:rFonts w:asciiTheme="minorHAnsi" w:hAnsiTheme="minorHAnsi" w:cstheme="minorHAnsi"/>
          <w:color w:val="222222"/>
          <w:bdr w:val="none" w:sz="0" w:space="0" w:color="auto" w:frame="1"/>
          <w:shd w:val="clear" w:color="auto" w:fill="FFFFFF"/>
        </w:rPr>
        <w:t>En Conclusión,</w:t>
      </w:r>
      <w:r w:rsidRPr="002F7B40">
        <w:rPr>
          <w:rFonts w:asciiTheme="minorHAnsi" w:hAnsiTheme="minorHAnsi" w:cstheme="minorHAnsi"/>
          <w:color w:val="222222"/>
          <w:shd w:val="clear" w:color="auto" w:fill="FFFFFF"/>
        </w:rPr>
        <w:t> </w:t>
      </w:r>
      <w:r>
        <w:rPr>
          <w:rFonts w:asciiTheme="minorHAnsi" w:hAnsiTheme="minorHAnsi" w:cstheme="minorHAnsi"/>
          <w:color w:val="222222"/>
          <w:shd w:val="clear" w:color="auto" w:fill="FFFFFF"/>
        </w:rPr>
        <w:t xml:space="preserve">Aunque el mundo entero tiene puestas </w:t>
      </w:r>
      <w:r w:rsidR="004A0D47">
        <w:rPr>
          <w:rFonts w:asciiTheme="minorHAnsi" w:hAnsiTheme="minorHAnsi" w:cstheme="minorHAnsi"/>
          <w:color w:val="222222"/>
          <w:shd w:val="clear" w:color="auto" w:fill="FFFFFF"/>
        </w:rPr>
        <w:t>todas sus expectativas sobre la llegada de las redes 5G para potenciar el crecimiento de la banda ancha móvil y la materialización del Internet de las Cosas, la realidad es que en América Latina esta tecnología aún se demorará en consolidarse y cuando eso ocurra será solo en las principales ciudades, razón por la cual las redes “Artesanales” de Quinta y Sexta generación de WIFI, que han construido en toda América Latina los denominados WISP, será la verdadera tecnología móvil en lo profundo y recóndito de nuestro continente.</w:t>
      </w:r>
    </w:p>
    <w:p w14:paraId="20244B1E" w14:textId="77777777" w:rsidR="002F7B40" w:rsidRPr="002F7B40" w:rsidRDefault="002F7B40" w:rsidP="00B030F7">
      <w:pPr>
        <w:shd w:val="clear" w:color="auto" w:fill="FFFFFF"/>
        <w:spacing w:after="0" w:line="360" w:lineRule="auto"/>
        <w:jc w:val="both"/>
        <w:rPr>
          <w:rFonts w:eastAsia="Times New Roman" w:cstheme="minorHAnsi"/>
          <w:color w:val="222222"/>
          <w:sz w:val="24"/>
          <w:szCs w:val="24"/>
          <w:lang w:eastAsia="es-CO"/>
        </w:rPr>
      </w:pPr>
    </w:p>
    <w:p w14:paraId="7C6FEDCF" w14:textId="77777777" w:rsidR="00A92823" w:rsidRPr="008B6B2B" w:rsidRDefault="00A92823" w:rsidP="008B6B2B">
      <w:pPr>
        <w:shd w:val="clear" w:color="auto" w:fill="FFFFFF"/>
        <w:spacing w:after="0" w:line="360" w:lineRule="auto"/>
        <w:jc w:val="both"/>
        <w:rPr>
          <w:rFonts w:eastAsia="Times New Roman" w:cstheme="minorHAnsi"/>
          <w:color w:val="222222"/>
          <w:sz w:val="24"/>
          <w:szCs w:val="24"/>
          <w:lang w:eastAsia="es-CO"/>
        </w:rPr>
      </w:pPr>
    </w:p>
    <w:p w14:paraId="7A2268F6" w14:textId="77777777" w:rsidR="004B4FEB" w:rsidRPr="002F7B40" w:rsidRDefault="004B4FEB" w:rsidP="009F283E">
      <w:pPr>
        <w:spacing w:line="360" w:lineRule="auto"/>
        <w:jc w:val="both"/>
        <w:rPr>
          <w:rFonts w:cstheme="minorHAnsi"/>
          <w:sz w:val="24"/>
          <w:szCs w:val="24"/>
        </w:rPr>
      </w:pPr>
    </w:p>
    <w:p w14:paraId="1E3A8A49" w14:textId="77777777" w:rsidR="002B6E40" w:rsidRPr="002F7B40" w:rsidRDefault="002B6E40" w:rsidP="009F283E">
      <w:pPr>
        <w:spacing w:line="360" w:lineRule="auto"/>
        <w:jc w:val="both"/>
        <w:rPr>
          <w:rFonts w:cstheme="minorHAnsi"/>
          <w:sz w:val="24"/>
          <w:szCs w:val="24"/>
        </w:rPr>
      </w:pPr>
    </w:p>
    <w:p w14:paraId="4E4CEB17" w14:textId="77777777" w:rsidR="009B5B1E" w:rsidRPr="002F7B40" w:rsidRDefault="009B5B1E" w:rsidP="009F283E">
      <w:pPr>
        <w:spacing w:line="360" w:lineRule="auto"/>
        <w:jc w:val="both"/>
        <w:rPr>
          <w:rFonts w:cstheme="minorHAnsi"/>
          <w:sz w:val="24"/>
          <w:szCs w:val="24"/>
        </w:rPr>
      </w:pPr>
    </w:p>
    <w:sectPr w:rsidR="009B5B1E" w:rsidRPr="002F7B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99B8" w14:textId="77777777" w:rsidR="006C4736" w:rsidRDefault="006C4736" w:rsidP="00BA2A68">
      <w:pPr>
        <w:spacing w:after="0" w:line="240" w:lineRule="auto"/>
      </w:pPr>
      <w:r>
        <w:separator/>
      </w:r>
    </w:p>
  </w:endnote>
  <w:endnote w:type="continuationSeparator" w:id="0">
    <w:p w14:paraId="133F5FF9" w14:textId="77777777" w:rsidR="006C4736" w:rsidRDefault="006C4736" w:rsidP="00B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807B" w14:textId="77777777" w:rsidR="006C4736" w:rsidRDefault="006C4736" w:rsidP="00BA2A68">
      <w:pPr>
        <w:spacing w:after="0" w:line="240" w:lineRule="auto"/>
      </w:pPr>
      <w:r>
        <w:separator/>
      </w:r>
    </w:p>
  </w:footnote>
  <w:footnote w:type="continuationSeparator" w:id="0">
    <w:p w14:paraId="563F363D" w14:textId="77777777" w:rsidR="006C4736" w:rsidRDefault="006C4736" w:rsidP="00BA2A68">
      <w:pPr>
        <w:spacing w:after="0" w:line="240" w:lineRule="auto"/>
      </w:pPr>
      <w:r>
        <w:continuationSeparator/>
      </w:r>
    </w:p>
  </w:footnote>
  <w:footnote w:id="1">
    <w:p w14:paraId="6AE4322C" w14:textId="1C5F48E3" w:rsidR="00BA2A68" w:rsidRPr="009F283E" w:rsidRDefault="00BA2A68">
      <w:pPr>
        <w:pStyle w:val="Textonotapie"/>
        <w:rPr>
          <w:sz w:val="16"/>
          <w:szCs w:val="16"/>
          <w:lang w:val="es-419"/>
        </w:rPr>
      </w:pPr>
      <w:r w:rsidRPr="009F283E">
        <w:rPr>
          <w:rStyle w:val="Refdenotaalpie"/>
          <w:sz w:val="16"/>
          <w:szCs w:val="16"/>
        </w:rPr>
        <w:footnoteRef/>
      </w:r>
      <w:r w:rsidRPr="009F283E">
        <w:rPr>
          <w:sz w:val="16"/>
          <w:szCs w:val="16"/>
        </w:rPr>
        <w:t xml:space="preserve"> </w:t>
      </w:r>
      <w:bookmarkStart w:id="0" w:name="_ftn2"/>
      <w:r w:rsidRPr="009F283E">
        <w:rPr>
          <w:sz w:val="16"/>
          <w:szCs w:val="16"/>
        </w:rPr>
        <w:fldChar w:fldCharType="begin"/>
      </w:r>
      <w:r w:rsidRPr="009F283E">
        <w:rPr>
          <w:sz w:val="16"/>
          <w:szCs w:val="16"/>
        </w:rPr>
        <w:instrText xml:space="preserve"> HYPERLINK "" \l "_ftnref2" </w:instrText>
      </w:r>
      <w:r w:rsidRPr="009F283E">
        <w:rPr>
          <w:sz w:val="16"/>
          <w:szCs w:val="16"/>
        </w:rPr>
        <w:fldChar w:fldCharType="separate"/>
      </w:r>
      <w:r w:rsidRPr="009F283E">
        <w:rPr>
          <w:rStyle w:val="Hipervnculo"/>
          <w:sz w:val="16"/>
          <w:szCs w:val="16"/>
        </w:rPr>
        <w:t>[2]</w:t>
      </w:r>
      <w:r w:rsidRPr="009F283E">
        <w:rPr>
          <w:sz w:val="16"/>
          <w:szCs w:val="16"/>
        </w:rPr>
        <w:fldChar w:fldCharType="end"/>
      </w:r>
      <w:bookmarkEnd w:id="0"/>
      <w:r w:rsidRPr="009F283E">
        <w:rPr>
          <w:sz w:val="16"/>
          <w:szCs w:val="16"/>
        </w:rPr>
        <w:t xml:space="preserve"> Artículo</w:t>
      </w:r>
      <w:r w:rsidRPr="009F283E">
        <w:rPr>
          <w:sz w:val="16"/>
          <w:szCs w:val="16"/>
        </w:rPr>
        <w:t xml:space="preserve"> </w:t>
      </w:r>
      <w:hyperlink r:id="rId1" w:history="1">
        <w:r w:rsidRPr="009F283E">
          <w:rPr>
            <w:rStyle w:val="Hipervnculo"/>
            <w:sz w:val="16"/>
            <w:szCs w:val="16"/>
          </w:rPr>
          <w:t>Internet es Vital para un país Desarrollado</w:t>
        </w:r>
      </w:hyperlink>
    </w:p>
  </w:footnote>
  <w:footnote w:id="2">
    <w:p w14:paraId="0E13EC67" w14:textId="57ED41A2" w:rsidR="00BA2A68" w:rsidRPr="009F283E" w:rsidRDefault="00BA2A68">
      <w:pPr>
        <w:pStyle w:val="Textonotapie"/>
        <w:rPr>
          <w:sz w:val="16"/>
          <w:szCs w:val="16"/>
          <w:lang w:val="es-419"/>
        </w:rPr>
      </w:pPr>
      <w:hyperlink r:id="rId2" w:history="1">
        <w:r w:rsidRPr="009F283E">
          <w:rPr>
            <w:rStyle w:val="Hipervnculo"/>
            <w:sz w:val="16"/>
            <w:szCs w:val="16"/>
            <w:vertAlign w:val="superscript"/>
          </w:rPr>
          <w:footnoteRef/>
        </w:r>
        <w:r w:rsidRPr="009F283E">
          <w:rPr>
            <w:rStyle w:val="Hipervnculo"/>
            <w:sz w:val="16"/>
            <w:szCs w:val="16"/>
          </w:rPr>
          <w:t xml:space="preserve"> Documento de la </w:t>
        </w:r>
        <w:r w:rsidRPr="009F283E">
          <w:rPr>
            <w:rStyle w:val="Hipervnculo"/>
            <w:sz w:val="16"/>
            <w:szCs w:val="16"/>
          </w:rPr>
          <w:t xml:space="preserve">ITU </w:t>
        </w:r>
        <w:r w:rsidRPr="009F283E">
          <w:rPr>
            <w:rStyle w:val="Hipervnculo"/>
            <w:sz w:val="16"/>
            <w:szCs w:val="16"/>
          </w:rPr>
          <w:t xml:space="preserve">- </w:t>
        </w:r>
        <w:r w:rsidRPr="009F283E">
          <w:rPr>
            <w:rStyle w:val="Hipervnculo"/>
            <w:sz w:val="16"/>
            <w:szCs w:val="16"/>
          </w:rPr>
          <w:tab/>
        </w:r>
        <w:r w:rsidRPr="009F283E">
          <w:rPr>
            <w:rStyle w:val="Hipervnculo"/>
            <w:sz w:val="16"/>
            <w:szCs w:val="16"/>
          </w:rPr>
          <w:t>Estudios Sectoriales</w:t>
        </w:r>
      </w:hyperlink>
    </w:p>
  </w:footnote>
  <w:footnote w:id="3">
    <w:p w14:paraId="08016C7C" w14:textId="77777777" w:rsidR="00BA2A68" w:rsidRPr="009F283E" w:rsidRDefault="00BA2A68" w:rsidP="00BA2A68">
      <w:pPr>
        <w:pStyle w:val="Textonotapie"/>
        <w:rPr>
          <w:sz w:val="16"/>
          <w:szCs w:val="16"/>
          <w:lang w:val="es-419"/>
        </w:rPr>
      </w:pPr>
      <w:hyperlink r:id="rId3" w:history="1">
        <w:r w:rsidRPr="009F283E">
          <w:rPr>
            <w:rStyle w:val="Hipervnculo"/>
            <w:sz w:val="16"/>
            <w:szCs w:val="16"/>
            <w:vertAlign w:val="superscript"/>
          </w:rPr>
          <w:footnoteRef/>
        </w:r>
        <w:r w:rsidRPr="009F283E">
          <w:rPr>
            <w:rStyle w:val="Hipervnculo"/>
            <w:sz w:val="16"/>
            <w:szCs w:val="16"/>
          </w:rPr>
          <w:t xml:space="preserve"> Documento de la ITU - </w:t>
        </w:r>
        <w:r w:rsidRPr="009F283E">
          <w:rPr>
            <w:rStyle w:val="Hipervnculo"/>
            <w:sz w:val="16"/>
            <w:szCs w:val="16"/>
          </w:rPr>
          <w:tab/>
          <w:t>Estudios Sectoriales</w:t>
        </w:r>
      </w:hyperlink>
    </w:p>
  </w:footnote>
  <w:footnote w:id="4">
    <w:p w14:paraId="21CA804F" w14:textId="01128E8F" w:rsidR="009F283E" w:rsidRPr="009F283E" w:rsidRDefault="009F283E">
      <w:pPr>
        <w:pStyle w:val="Textonotapie"/>
        <w:rPr>
          <w:sz w:val="16"/>
          <w:szCs w:val="16"/>
          <w:lang w:val="es-419"/>
        </w:rPr>
      </w:pPr>
      <w:r w:rsidRPr="009F283E">
        <w:rPr>
          <w:rStyle w:val="Refdenotaalpie"/>
          <w:sz w:val="16"/>
          <w:szCs w:val="16"/>
        </w:rPr>
        <w:footnoteRef/>
      </w:r>
      <w:r w:rsidRPr="009F283E">
        <w:rPr>
          <w:sz w:val="16"/>
          <w:szCs w:val="16"/>
        </w:rPr>
        <w:t xml:space="preserve"> </w:t>
      </w:r>
      <w:hyperlink r:id="rId4" w:history="1">
        <w:r w:rsidRPr="009F283E">
          <w:rPr>
            <w:rStyle w:val="Hipervnculo"/>
            <w:sz w:val="16"/>
            <w:szCs w:val="16"/>
            <w:vertAlign w:val="superscript"/>
          </w:rPr>
          <w:t>[7]</w:t>
        </w:r>
        <w:r w:rsidRPr="009F283E">
          <w:rPr>
            <w:rStyle w:val="Hipervnculo"/>
            <w:sz w:val="16"/>
            <w:szCs w:val="16"/>
          </w:rPr>
          <w:t xml:space="preserve"> GSMA </w:t>
        </w:r>
        <w:proofErr w:type="spellStart"/>
        <w:r w:rsidRPr="009F283E">
          <w:rPr>
            <w:rStyle w:val="Hipervnculo"/>
            <w:sz w:val="16"/>
            <w:szCs w:val="16"/>
          </w:rPr>
          <w:t>Intelligence</w:t>
        </w:r>
        <w:proofErr w:type="spellEnd"/>
        <w:r w:rsidRPr="009F283E">
          <w:rPr>
            <w:rStyle w:val="Hipervnculo"/>
            <w:sz w:val="16"/>
            <w:szCs w:val="16"/>
          </w:rPr>
          <w:t xml:space="preserve"> Buenos Aires Argentina 2018</w:t>
        </w:r>
      </w:hyperlink>
    </w:p>
  </w:footnote>
  <w:footnote w:id="5">
    <w:p w14:paraId="46D0DDF6" w14:textId="606EB147" w:rsidR="009F283E" w:rsidRPr="009F283E" w:rsidRDefault="009F283E">
      <w:pPr>
        <w:pStyle w:val="Textonotapie"/>
        <w:rPr>
          <w:lang w:val="en-US"/>
        </w:rPr>
      </w:pPr>
      <w:hyperlink r:id="rId5" w:history="1">
        <w:r w:rsidRPr="009F283E">
          <w:rPr>
            <w:rStyle w:val="Hipervnculo"/>
            <w:sz w:val="16"/>
            <w:szCs w:val="16"/>
            <w:vertAlign w:val="superscript"/>
          </w:rPr>
          <w:footnoteRef/>
        </w:r>
        <w:r w:rsidRPr="009F283E">
          <w:rPr>
            <w:rStyle w:val="Hipervnculo"/>
            <w:sz w:val="16"/>
            <w:szCs w:val="16"/>
            <w:lang w:val="en-US"/>
          </w:rPr>
          <w:t xml:space="preserve"> Informe de Global Mobile Suppliers </w:t>
        </w:r>
        <w:proofErr w:type="spellStart"/>
        <w:r w:rsidRPr="009F283E">
          <w:rPr>
            <w:rStyle w:val="Hipervnculo"/>
            <w:sz w:val="16"/>
            <w:szCs w:val="16"/>
            <w:lang w:val="en-US"/>
          </w:rPr>
          <w:t>associaton</w:t>
        </w:r>
        <w:proofErr w:type="spellEnd"/>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E2"/>
    <w:rsid w:val="00181E43"/>
    <w:rsid w:val="002B6E40"/>
    <w:rsid w:val="002F7B40"/>
    <w:rsid w:val="004A0D47"/>
    <w:rsid w:val="004B4FEB"/>
    <w:rsid w:val="006C4736"/>
    <w:rsid w:val="00877B80"/>
    <w:rsid w:val="008B6B2B"/>
    <w:rsid w:val="008E6E10"/>
    <w:rsid w:val="009B5B1E"/>
    <w:rsid w:val="009F283E"/>
    <w:rsid w:val="00A314CD"/>
    <w:rsid w:val="00A92823"/>
    <w:rsid w:val="00B030F7"/>
    <w:rsid w:val="00B96BC8"/>
    <w:rsid w:val="00BA2A68"/>
    <w:rsid w:val="00C109E2"/>
    <w:rsid w:val="00EF62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4A50"/>
  <w15:chartTrackingRefBased/>
  <w15:docId w15:val="{81A5B3BC-E2DD-4445-888A-4AA0228D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A2A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2A68"/>
    <w:rPr>
      <w:sz w:val="20"/>
      <w:szCs w:val="20"/>
    </w:rPr>
  </w:style>
  <w:style w:type="character" w:styleId="Refdenotaalpie">
    <w:name w:val="footnote reference"/>
    <w:basedOn w:val="Fuentedeprrafopredeter"/>
    <w:uiPriority w:val="99"/>
    <w:semiHidden/>
    <w:unhideWhenUsed/>
    <w:rsid w:val="00BA2A68"/>
    <w:rPr>
      <w:vertAlign w:val="superscript"/>
    </w:rPr>
  </w:style>
  <w:style w:type="character" w:styleId="Hipervnculo">
    <w:name w:val="Hyperlink"/>
    <w:basedOn w:val="Fuentedeprrafopredeter"/>
    <w:uiPriority w:val="99"/>
    <w:unhideWhenUsed/>
    <w:rsid w:val="00BA2A68"/>
    <w:rPr>
      <w:color w:val="0000FF"/>
      <w:u w:val="single"/>
    </w:rPr>
  </w:style>
  <w:style w:type="paragraph" w:styleId="Citadestacada">
    <w:name w:val="Intense Quote"/>
    <w:basedOn w:val="Normal"/>
    <w:next w:val="Normal"/>
    <w:link w:val="CitadestacadaCar"/>
    <w:uiPriority w:val="30"/>
    <w:qFormat/>
    <w:rsid w:val="00BA2A6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BA2A68"/>
    <w:rPr>
      <w:i/>
      <w:iCs/>
      <w:color w:val="4472C4" w:themeColor="accent1"/>
    </w:rPr>
  </w:style>
  <w:style w:type="character" w:styleId="Mencinsinresolver">
    <w:name w:val="Unresolved Mention"/>
    <w:basedOn w:val="Fuentedeprrafopredeter"/>
    <w:uiPriority w:val="99"/>
    <w:semiHidden/>
    <w:unhideWhenUsed/>
    <w:rsid w:val="00BA2A68"/>
    <w:rPr>
      <w:color w:val="605E5C"/>
      <w:shd w:val="clear" w:color="auto" w:fill="E1DFDD"/>
    </w:rPr>
  </w:style>
  <w:style w:type="paragraph" w:styleId="NormalWeb">
    <w:name w:val="Normal (Web)"/>
    <w:basedOn w:val="Normal"/>
    <w:uiPriority w:val="99"/>
    <w:semiHidden/>
    <w:unhideWhenUsed/>
    <w:rsid w:val="002F7B4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7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40504">
      <w:bodyDiv w:val="1"/>
      <w:marLeft w:val="0"/>
      <w:marRight w:val="0"/>
      <w:marTop w:val="0"/>
      <w:marBottom w:val="0"/>
      <w:divBdr>
        <w:top w:val="none" w:sz="0" w:space="0" w:color="auto"/>
        <w:left w:val="none" w:sz="0" w:space="0" w:color="auto"/>
        <w:bottom w:val="none" w:sz="0" w:space="0" w:color="auto"/>
        <w:right w:val="none" w:sz="0" w:space="0" w:color="auto"/>
      </w:divBdr>
    </w:div>
    <w:div w:id="17795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s/Pages/default.aspx" TargetMode="External"/><Relationship Id="rId2" Type="http://schemas.openxmlformats.org/officeDocument/2006/relationships/hyperlink" Target="https://www.itu.int/es/Pages/default.aspx" TargetMode="External"/><Relationship Id="rId1" Type="http://schemas.openxmlformats.org/officeDocument/2006/relationships/hyperlink" Target="https://www.hostname.cl/blog/internet-es-vital-ara-un-pais-desarrollado" TargetMode="External"/><Relationship Id="rId5" Type="http://schemas.openxmlformats.org/officeDocument/2006/relationships/hyperlink" Target="https://gsacom.com/paper/lte-to-5g-june-2021-global-update/" TargetMode="External"/><Relationship Id="rId4" Type="http://schemas.openxmlformats.org/officeDocument/2006/relationships/hyperlink" Target="https://www.mobile360series.com/latin-ame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B25F-65B4-4AC2-9F7F-92A9A3FD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1792</Words>
  <Characters>9859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Levy</dc:creator>
  <cp:keywords/>
  <dc:description/>
  <cp:lastModifiedBy>Gabriel Levy</cp:lastModifiedBy>
  <cp:revision>2</cp:revision>
  <dcterms:created xsi:type="dcterms:W3CDTF">2022-01-11T13:49:00Z</dcterms:created>
  <dcterms:modified xsi:type="dcterms:W3CDTF">2022-01-11T15:54:00Z</dcterms:modified>
</cp:coreProperties>
</file>