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00A53" w14:textId="6FF697BB" w:rsidR="00A01CD5" w:rsidRPr="00A01CD5" w:rsidRDefault="00A01CD5" w:rsidP="007C1F0A">
      <w:pPr>
        <w:spacing w:line="360" w:lineRule="auto"/>
        <w:jc w:val="center"/>
        <w:rPr>
          <w:b/>
          <w:bCs/>
        </w:rPr>
      </w:pPr>
      <w:r w:rsidRPr="00A01CD5">
        <w:rPr>
          <w:b/>
          <w:bCs/>
        </w:rPr>
        <w:t>Temu: El Gigante que Desafía el Comercio Electrónico Global</w:t>
      </w:r>
    </w:p>
    <w:p w14:paraId="5458CDCB" w14:textId="77777777" w:rsidR="00A01CD5" w:rsidRDefault="00A01CD5" w:rsidP="00A01CD5">
      <w:pPr>
        <w:spacing w:line="360" w:lineRule="auto"/>
        <w:jc w:val="both"/>
      </w:pPr>
    </w:p>
    <w:p w14:paraId="0CBB4C7D" w14:textId="77777777" w:rsidR="00A01CD5" w:rsidRDefault="00A01CD5" w:rsidP="00A01CD5">
      <w:pPr>
        <w:spacing w:line="360" w:lineRule="auto"/>
        <w:jc w:val="both"/>
      </w:pPr>
      <w:r>
        <w:t xml:space="preserve">En un mundo donde la inmediatez y la economía dictan las reglas del juego, emerge Temu, una plataforma que, con su despliegue de ofertas y reseñas, se posiciona como el oasis para los cazadores de gangas en tiempos de inflación. </w:t>
      </w:r>
    </w:p>
    <w:p w14:paraId="6DDBD510" w14:textId="2C45CC4C" w:rsidR="00A01CD5" w:rsidRDefault="00A01CD5" w:rsidP="00A01CD5">
      <w:pPr>
        <w:spacing w:line="360" w:lineRule="auto"/>
        <w:jc w:val="both"/>
      </w:pPr>
      <w:r>
        <w:t>Su estrategia, que combina precios irrisorios con una vasta selección de productos, invita a una reflexión profunda sobre el futuro del comercio electrónico y sus implicancias éticas y económicas.</w:t>
      </w:r>
    </w:p>
    <w:p w14:paraId="2589AB5E" w14:textId="77777777" w:rsidR="00A01CD5" w:rsidRDefault="00A01CD5" w:rsidP="00A01CD5">
      <w:pPr>
        <w:spacing w:line="360" w:lineRule="auto"/>
        <w:jc w:val="both"/>
      </w:pPr>
    </w:p>
    <w:p w14:paraId="2D8005FF" w14:textId="570F0F6F" w:rsidR="00A01CD5" w:rsidRPr="00A01CD5" w:rsidRDefault="00A01CD5" w:rsidP="00A01CD5">
      <w:pPr>
        <w:spacing w:line="360" w:lineRule="auto"/>
        <w:jc w:val="both"/>
        <w:rPr>
          <w:b/>
          <w:bCs/>
        </w:rPr>
      </w:pPr>
      <w:r w:rsidRPr="00A01CD5">
        <w:rPr>
          <w:b/>
          <w:bCs/>
        </w:rPr>
        <w:t>Un Coloso que promete superar a Amazon</w:t>
      </w:r>
    </w:p>
    <w:p w14:paraId="11BEFDF3" w14:textId="77777777" w:rsidR="00A01CD5" w:rsidRDefault="00A01CD5" w:rsidP="00A01CD5">
      <w:pPr>
        <w:spacing w:line="360" w:lineRule="auto"/>
        <w:jc w:val="both"/>
      </w:pPr>
      <w:r>
        <w:t xml:space="preserve">Emergiendo del avance tecnológico de China, Temu se establece como una plataforma de comercio electrónico con impacto significativo tanto en la cultura como en la economía, movilizando el ámbito digital global y ajustando los paradigmas, estrategias y expectativas existentes. </w:t>
      </w:r>
    </w:p>
    <w:p w14:paraId="1BF3CDFB" w14:textId="03FCBBD8" w:rsidR="00A01CD5" w:rsidRDefault="00A01CD5" w:rsidP="00A01CD5">
      <w:pPr>
        <w:spacing w:line="360" w:lineRule="auto"/>
        <w:jc w:val="both"/>
      </w:pPr>
      <w:r>
        <w:t xml:space="preserve">Su asociación con PDD Holdings, destacada por Shaun </w:t>
      </w:r>
      <w:proofErr w:type="spellStart"/>
      <w:r>
        <w:t>Rein</w:t>
      </w:r>
      <w:proofErr w:type="spellEnd"/>
      <w:r>
        <w:t xml:space="preserve">, fundador de China </w:t>
      </w:r>
      <w:proofErr w:type="spellStart"/>
      <w:r>
        <w:t>Market</w:t>
      </w:r>
      <w:proofErr w:type="spellEnd"/>
      <w:r>
        <w:t xml:space="preserve"> </w:t>
      </w:r>
      <w:proofErr w:type="spellStart"/>
      <w:r>
        <w:t>Research</w:t>
      </w:r>
      <w:proofErr w:type="spellEnd"/>
      <w:r>
        <w:t xml:space="preserve"> Group, señala la entrada de un actor importante en el mercado global que busca no solo competir sino también introducir cambios en las normas tradicionales del comercio y el consumo.</w:t>
      </w:r>
    </w:p>
    <w:p w14:paraId="7CD1497A" w14:textId="316053EA" w:rsidR="00A01CD5" w:rsidRDefault="00A01CD5" w:rsidP="00A01CD5">
      <w:pPr>
        <w:spacing w:line="360" w:lineRule="auto"/>
        <w:jc w:val="both"/>
      </w:pPr>
      <w:r>
        <w:t>Temu</w:t>
      </w:r>
      <w:r>
        <w:t xml:space="preserve"> plantea</w:t>
      </w:r>
      <w:r>
        <w:t xml:space="preserve"> un modelo de negocio que facilita el contacto directo entre fabricantes y consumidores, omitiendo los canales intermediarios que han dominado tradicionalmente la economía de mercado. </w:t>
      </w:r>
    </w:p>
    <w:p w14:paraId="66DAA7C5" w14:textId="77777777" w:rsidR="00A01CD5" w:rsidRDefault="00A01CD5" w:rsidP="00A01CD5">
      <w:pPr>
        <w:spacing w:line="360" w:lineRule="auto"/>
        <w:jc w:val="both"/>
      </w:pPr>
      <w:r>
        <w:t xml:space="preserve">Esta táctica evidencia una evolución en la comprensión del consumo y la producción, adaptándose a las nuevas realidades digitales. </w:t>
      </w:r>
    </w:p>
    <w:p w14:paraId="5A0373B1" w14:textId="57800F60" w:rsidR="00A01CD5" w:rsidRDefault="00A01CD5" w:rsidP="00A01CD5">
      <w:pPr>
        <w:spacing w:line="360" w:lineRule="auto"/>
        <w:jc w:val="both"/>
      </w:pPr>
      <w:r>
        <w:t>La transformación no se limita a una nueva forma de venta, sino que también reconfigura la valoración de los productos, su calidad y, principalmente, el acceso al mercado global para productores y consumidores.</w:t>
      </w:r>
    </w:p>
    <w:p w14:paraId="517A36B9" w14:textId="77777777" w:rsidR="00A01CD5" w:rsidRDefault="00A01CD5" w:rsidP="00A01CD5">
      <w:pPr>
        <w:spacing w:line="360" w:lineRule="auto"/>
        <w:jc w:val="both"/>
      </w:pPr>
    </w:p>
    <w:p w14:paraId="0EA3C627" w14:textId="77777777" w:rsidR="00A01CD5" w:rsidRDefault="00A01CD5" w:rsidP="00A01CD5">
      <w:pPr>
        <w:spacing w:line="360" w:lineRule="auto"/>
        <w:jc w:val="both"/>
      </w:pPr>
      <w:r>
        <w:lastRenderedPageBreak/>
        <w:t xml:space="preserve">En este contexto renovado, Temu actúa como un enlace entre una amplia red de productores chinos y una audiencia global en busca de diversidad y accesibilidad económica, inaugurando un periodo en el que el comercio electrónico supera las barreras convencionales y replantea las estructuras económicas vigentes. </w:t>
      </w:r>
    </w:p>
    <w:p w14:paraId="5A6CD611" w14:textId="6D631EDC" w:rsidR="00A01CD5" w:rsidRDefault="00A01CD5" w:rsidP="00A01CD5">
      <w:pPr>
        <w:spacing w:line="360" w:lineRule="auto"/>
        <w:jc w:val="both"/>
      </w:pPr>
      <w:r>
        <w:t xml:space="preserve">El crecimiento y la aceptación de Temu no solo demuestran la solidez de su modelo de </w:t>
      </w:r>
      <w:proofErr w:type="gramStart"/>
      <w:r>
        <w:t>negocio</w:t>
      </w:r>
      <w:proofErr w:type="gramEnd"/>
      <w:r>
        <w:t xml:space="preserve"> sino que también marcan el inicio de un cambio en la forma en que los consumidores a nivel mundial seleccionan y valoran los productos dentro de un mercado digital en expansión.</w:t>
      </w:r>
    </w:p>
    <w:p w14:paraId="515A16DB" w14:textId="77777777" w:rsidR="00A01CD5" w:rsidRDefault="00A01CD5" w:rsidP="00A01CD5">
      <w:pPr>
        <w:spacing w:line="360" w:lineRule="auto"/>
        <w:jc w:val="both"/>
        <w:rPr>
          <w:b/>
          <w:bCs/>
        </w:rPr>
      </w:pPr>
    </w:p>
    <w:p w14:paraId="46A361F8" w14:textId="3BF56CC2" w:rsidR="00A01CD5" w:rsidRPr="00A01CD5" w:rsidRDefault="00A01CD5" w:rsidP="00A01CD5">
      <w:pPr>
        <w:spacing w:line="360" w:lineRule="auto"/>
        <w:jc w:val="both"/>
        <w:rPr>
          <w:b/>
          <w:bCs/>
        </w:rPr>
      </w:pPr>
      <w:r w:rsidRPr="00A01CD5">
        <w:rPr>
          <w:b/>
          <w:bCs/>
        </w:rPr>
        <w:t>Una Estrategia Sin Fronteras</w:t>
      </w:r>
    </w:p>
    <w:p w14:paraId="0C1813F2" w14:textId="77777777" w:rsidR="00A01CD5" w:rsidRDefault="00A01CD5" w:rsidP="00A01CD5">
      <w:pPr>
        <w:spacing w:line="360" w:lineRule="auto"/>
        <w:jc w:val="both"/>
      </w:pPr>
      <w:r>
        <w:t xml:space="preserve">Temu ha logrado un impacto notable al extender su presencia a 14 países, transformando sustancialmente el panorama del comercio electrónico. Al promover la venta de productos sin marca y eliminar a los intermediarios de la cadena de suministro, ha facilitado un acceso sin precedentes a productos a precios competitivos. </w:t>
      </w:r>
    </w:p>
    <w:p w14:paraId="334C6AB1" w14:textId="77777777" w:rsidR="00A01CD5" w:rsidRDefault="00A01CD5" w:rsidP="00A01CD5">
      <w:pPr>
        <w:spacing w:line="360" w:lineRule="auto"/>
        <w:jc w:val="both"/>
      </w:pPr>
      <w:r>
        <w:t xml:space="preserve">Este enfoque, como señala Neil Saunders, un analista de la </w:t>
      </w:r>
      <w:proofErr w:type="gramStart"/>
      <w:r>
        <w:t>industria,</w:t>
      </w:r>
      <w:proofErr w:type="gramEnd"/>
      <w:r>
        <w:t xml:space="preserve"> permite a las compañías ofrecer sus mercancías a costos considerablemente reducidos. </w:t>
      </w:r>
    </w:p>
    <w:p w14:paraId="1B38F858" w14:textId="12C1E3CA" w:rsidR="00A01CD5" w:rsidRDefault="00A01CD5" w:rsidP="00A01CD5">
      <w:pPr>
        <w:spacing w:line="360" w:lineRule="auto"/>
        <w:jc w:val="both"/>
      </w:pPr>
      <w:r>
        <w:t>Esta estrategia innovadora no solo desafía las convenciones comerciales establecidas, sino que también propone un modelo en el cual el valor de un producto se mide más por su funcionalidad y accesibilidad que por la marca que representa.</w:t>
      </w:r>
    </w:p>
    <w:p w14:paraId="13974228" w14:textId="77777777" w:rsidR="00A01CD5" w:rsidRDefault="00A01CD5" w:rsidP="00A01CD5">
      <w:pPr>
        <w:spacing w:line="360" w:lineRule="auto"/>
        <w:jc w:val="both"/>
      </w:pPr>
      <w:r>
        <w:t xml:space="preserve">La iniciativa de Temu de conectar directamente a los fabricantes con los consumidores globales representa un cambio de paradigma, sugiriendo una era donde las preferencias de compra se inclinan hacia la eficiencia económica y la diversidad de opciones más que hacia el prestigio de la marca. </w:t>
      </w:r>
    </w:p>
    <w:p w14:paraId="02E318DA" w14:textId="77777777" w:rsidR="00A01CD5" w:rsidRDefault="00A01CD5" w:rsidP="00A01CD5">
      <w:pPr>
        <w:spacing w:line="360" w:lineRule="auto"/>
        <w:jc w:val="both"/>
      </w:pPr>
      <w:r>
        <w:t xml:space="preserve">Esta democratización del acceso a productos de diversos tipos ha generado un diálogo sobre las implicaciones para los modelos de negocio tradicionales y ha estimulado una reflexión más amplia sobre la sostenibilidad y ética en el comercio electrónico. </w:t>
      </w:r>
    </w:p>
    <w:p w14:paraId="5C7ED647" w14:textId="2CD1ACE8" w:rsidR="00A01CD5" w:rsidRDefault="00A01CD5" w:rsidP="00A01CD5">
      <w:pPr>
        <w:spacing w:line="360" w:lineRule="auto"/>
        <w:jc w:val="both"/>
      </w:pPr>
      <w:r>
        <w:t>En este contexto, Temu emerge no solo como un actor comercial significativo sino también como un catalizador de discusión sobre el futuro del consumo global, la producción y la distribución de bienes en la economía digital.</w:t>
      </w:r>
    </w:p>
    <w:p w14:paraId="08EF4201" w14:textId="4D420175" w:rsidR="00A01CD5" w:rsidRPr="00A01CD5" w:rsidRDefault="00A01CD5" w:rsidP="00A01CD5">
      <w:pPr>
        <w:spacing w:line="360" w:lineRule="auto"/>
        <w:jc w:val="both"/>
        <w:rPr>
          <w:b/>
          <w:bCs/>
        </w:rPr>
      </w:pPr>
      <w:r w:rsidRPr="00A01CD5">
        <w:rPr>
          <w:b/>
          <w:bCs/>
        </w:rPr>
        <w:lastRenderedPageBreak/>
        <w:t>El Precio de la Innovación</w:t>
      </w:r>
    </w:p>
    <w:p w14:paraId="282A040B" w14:textId="6990840C" w:rsidR="00A01CD5" w:rsidRDefault="00A01CD5" w:rsidP="00A01CD5">
      <w:pPr>
        <w:spacing w:line="360" w:lineRule="auto"/>
        <w:jc w:val="both"/>
      </w:pPr>
      <w:r>
        <w:t>El rápido crecimiento y expansión de Temu en el mercado global ha sido notable, pero este éxito ha venido acompañado de diversas controversias que plantean serias preguntas sobre las prácticas empresariales y su sostenibilidad a largo plazo</w:t>
      </w:r>
      <w:r>
        <w:t xml:space="preserve">, tal y como lo señala recientemente un artículo de </w:t>
      </w:r>
      <w:hyperlink r:id="rId4" w:history="1">
        <w:r w:rsidRPr="00A01CD5">
          <w:rPr>
            <w:rStyle w:val="Hipervnculo"/>
          </w:rPr>
          <w:t>la BBC de Londres</w:t>
        </w:r>
      </w:hyperlink>
      <w:r>
        <w:t>.</w:t>
      </w:r>
    </w:p>
    <w:p w14:paraId="0AF1B57F" w14:textId="77777777" w:rsidR="00A01CD5" w:rsidRDefault="00A01CD5" w:rsidP="00A01CD5">
      <w:pPr>
        <w:spacing w:line="360" w:lineRule="auto"/>
        <w:jc w:val="both"/>
      </w:pPr>
      <w:r>
        <w:t xml:space="preserve">Entre las preocupaciones más significativas se encuentran las acusaciones de que algunos de los productos ofrecidos en la plataforma pueden haber sido fabricados bajo condiciones de trabajo forzado, lo que ha generado un intenso escrutinio y debate sobre la responsabilidad ética de Temu en su cadena de suministro. </w:t>
      </w:r>
    </w:p>
    <w:p w14:paraId="3D0E59A3" w14:textId="3FC1DABF" w:rsidR="00A01CD5" w:rsidRDefault="00A01CD5" w:rsidP="00A01CD5">
      <w:pPr>
        <w:spacing w:line="360" w:lineRule="auto"/>
        <w:jc w:val="both"/>
      </w:pPr>
      <w:r>
        <w:t>Estas acusaciones han arrojado una sombra sobre la reputación de la compañía y han avivado un diálogo sobre las obligaciones morales de las empresas en contextos globales.</w:t>
      </w:r>
    </w:p>
    <w:p w14:paraId="3EF27A6F" w14:textId="77777777" w:rsidR="00A01CD5" w:rsidRDefault="00A01CD5" w:rsidP="00A01CD5">
      <w:pPr>
        <w:spacing w:line="360" w:lineRule="auto"/>
        <w:jc w:val="both"/>
      </w:pPr>
      <w:r>
        <w:t xml:space="preserve">Además, existe una inquietud creciente respecto al impacto ambiental y económico de las operaciones de Temu, particularmente en lo que se refiere a los mercados emergentes donde la regulación y las medidas de protección pueden ser menos rigurosas. </w:t>
      </w:r>
    </w:p>
    <w:p w14:paraId="4BDE7058" w14:textId="77777777" w:rsidR="00A01CD5" w:rsidRDefault="00A01CD5" w:rsidP="00A01CD5">
      <w:pPr>
        <w:spacing w:line="360" w:lineRule="auto"/>
        <w:jc w:val="both"/>
      </w:pPr>
      <w:r>
        <w:t xml:space="preserve">Este aspecto se ha visto reflejado en iniciativas legislativas en países como Francia, donde recientemente se ha buscado mitigar los efectos negativos asociados con la industria de la moda rápida, indicativo de un conflicto emergente entre la expansión de negocios como Temu y los principios de sostenibilidad y responsabilidad corporativa. </w:t>
      </w:r>
    </w:p>
    <w:p w14:paraId="404C9700" w14:textId="774FCFA9" w:rsidR="00A01CD5" w:rsidRDefault="00A01CD5" w:rsidP="00A01CD5">
      <w:pPr>
        <w:spacing w:line="360" w:lineRule="auto"/>
        <w:jc w:val="both"/>
      </w:pPr>
      <w:r>
        <w:t>Estas tensiones subrayan un debate más amplio sobre cómo equilibrar las aspiraciones de crecimiento económico con la necesidad de prácticas comerciales éticas y sostenibles, sugiriendo que el modelo de negocio de Temu, y de plataformas similares, podría necesitar adaptaciones para alinearse mejor con estos valores en evolución.</w:t>
      </w:r>
    </w:p>
    <w:p w14:paraId="0BF68D6D" w14:textId="77777777" w:rsidR="007C1F0A" w:rsidRDefault="00A01CD5" w:rsidP="00A01CD5">
      <w:pPr>
        <w:spacing w:line="360" w:lineRule="auto"/>
        <w:jc w:val="both"/>
      </w:pPr>
      <w:r w:rsidRPr="007C1F0A">
        <w:rPr>
          <w:b/>
          <w:bCs/>
        </w:rPr>
        <w:t xml:space="preserve"> </w:t>
      </w:r>
      <w:r w:rsidR="007C1F0A" w:rsidRPr="007C1F0A">
        <w:rPr>
          <w:b/>
          <w:bCs/>
        </w:rPr>
        <w:t>En Conclusión</w:t>
      </w:r>
      <w:r w:rsidR="007C1F0A" w:rsidRPr="007C1F0A">
        <w:t xml:space="preserve">, Temu ha emergido como un actor disruptivo en el comercio electrónico global, extendiendo su alcance a numerosos países y redefiniendo las dinámicas del mercado mediante su enfoque de acceso directo entre fabricantes y consumidores. </w:t>
      </w:r>
    </w:p>
    <w:p w14:paraId="5FEAB83B" w14:textId="77777777" w:rsidR="007C1F0A" w:rsidRDefault="007C1F0A" w:rsidP="00A01CD5">
      <w:pPr>
        <w:spacing w:line="360" w:lineRule="auto"/>
        <w:jc w:val="both"/>
      </w:pPr>
      <w:r w:rsidRPr="007C1F0A">
        <w:t xml:space="preserve">Sin embargo, su rápido ascenso ha sido acompañado de controversias significativas que cuestionan la ética y sostenibilidad de sus operaciones. Las acusaciones sobre la utilización de trabajo forzado en su cadena de suministro y el impacto ambiental de sus prácticas han generado un debate sobre la responsabilidad corporativa en la era digital. </w:t>
      </w:r>
    </w:p>
    <w:p w14:paraId="1128590E" w14:textId="0C9C36B0" w:rsidR="00677D7E" w:rsidRPr="00A01CD5" w:rsidRDefault="007C1F0A" w:rsidP="00A01CD5">
      <w:pPr>
        <w:spacing w:line="360" w:lineRule="auto"/>
        <w:jc w:val="both"/>
      </w:pPr>
      <w:r w:rsidRPr="007C1F0A">
        <w:lastRenderedPageBreak/>
        <w:t>Además, la respuesta legislativa de países como Francia contra la moda rápida resalta la tensión entre el crecimiento empresarial y los principios de sostenibilidad. Este escenario sugiere la necesidad de un equilibrio más cuidadoso entre la innovación comercial y el compromiso con prácticas éticas y ambientalmente responsables en el comercio global.</w:t>
      </w:r>
    </w:p>
    <w:sectPr w:rsidR="00677D7E" w:rsidRPr="00A01C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D5"/>
    <w:rsid w:val="00212FBC"/>
    <w:rsid w:val="003C6E03"/>
    <w:rsid w:val="00677D7E"/>
    <w:rsid w:val="007C1F0A"/>
    <w:rsid w:val="00A01C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3CAF"/>
  <w15:chartTrackingRefBased/>
  <w15:docId w15:val="{C4A0CD55-9731-4606-9512-D567AF0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01C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01C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01C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01C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01C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01C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01C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01C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01C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1C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01C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01C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01C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01C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01C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1C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1C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1CD5"/>
    <w:rPr>
      <w:rFonts w:eastAsiaTheme="majorEastAsia" w:cstheme="majorBidi"/>
      <w:color w:val="272727" w:themeColor="text1" w:themeTint="D8"/>
    </w:rPr>
  </w:style>
  <w:style w:type="paragraph" w:styleId="Ttulo">
    <w:name w:val="Title"/>
    <w:basedOn w:val="Normal"/>
    <w:next w:val="Normal"/>
    <w:link w:val="TtuloCar"/>
    <w:uiPriority w:val="10"/>
    <w:qFormat/>
    <w:rsid w:val="00A01C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01C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1C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01C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1CD5"/>
    <w:pPr>
      <w:spacing w:before="160"/>
      <w:jc w:val="center"/>
    </w:pPr>
    <w:rPr>
      <w:i/>
      <w:iCs/>
      <w:color w:val="404040" w:themeColor="text1" w:themeTint="BF"/>
    </w:rPr>
  </w:style>
  <w:style w:type="character" w:customStyle="1" w:styleId="CitaCar">
    <w:name w:val="Cita Car"/>
    <w:basedOn w:val="Fuentedeprrafopredeter"/>
    <w:link w:val="Cita"/>
    <w:uiPriority w:val="29"/>
    <w:rsid w:val="00A01CD5"/>
    <w:rPr>
      <w:i/>
      <w:iCs/>
      <w:color w:val="404040" w:themeColor="text1" w:themeTint="BF"/>
    </w:rPr>
  </w:style>
  <w:style w:type="paragraph" w:styleId="Prrafodelista">
    <w:name w:val="List Paragraph"/>
    <w:basedOn w:val="Normal"/>
    <w:uiPriority w:val="34"/>
    <w:qFormat/>
    <w:rsid w:val="00A01CD5"/>
    <w:pPr>
      <w:ind w:left="720"/>
      <w:contextualSpacing/>
    </w:pPr>
  </w:style>
  <w:style w:type="character" w:styleId="nfasisintenso">
    <w:name w:val="Intense Emphasis"/>
    <w:basedOn w:val="Fuentedeprrafopredeter"/>
    <w:uiPriority w:val="21"/>
    <w:qFormat/>
    <w:rsid w:val="00A01CD5"/>
    <w:rPr>
      <w:i/>
      <w:iCs/>
      <w:color w:val="0F4761" w:themeColor="accent1" w:themeShade="BF"/>
    </w:rPr>
  </w:style>
  <w:style w:type="paragraph" w:styleId="Citadestacada">
    <w:name w:val="Intense Quote"/>
    <w:basedOn w:val="Normal"/>
    <w:next w:val="Normal"/>
    <w:link w:val="CitadestacadaCar"/>
    <w:uiPriority w:val="30"/>
    <w:qFormat/>
    <w:rsid w:val="00A01C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01CD5"/>
    <w:rPr>
      <w:i/>
      <w:iCs/>
      <w:color w:val="0F4761" w:themeColor="accent1" w:themeShade="BF"/>
    </w:rPr>
  </w:style>
  <w:style w:type="character" w:styleId="Referenciaintensa">
    <w:name w:val="Intense Reference"/>
    <w:basedOn w:val="Fuentedeprrafopredeter"/>
    <w:uiPriority w:val="32"/>
    <w:qFormat/>
    <w:rsid w:val="00A01CD5"/>
    <w:rPr>
      <w:b/>
      <w:bCs/>
      <w:smallCaps/>
      <w:color w:val="0F4761" w:themeColor="accent1" w:themeShade="BF"/>
      <w:spacing w:val="5"/>
    </w:rPr>
  </w:style>
  <w:style w:type="character" w:styleId="Hipervnculo">
    <w:name w:val="Hyperlink"/>
    <w:basedOn w:val="Fuentedeprrafopredeter"/>
    <w:uiPriority w:val="99"/>
    <w:unhideWhenUsed/>
    <w:rsid w:val="00A01CD5"/>
    <w:rPr>
      <w:color w:val="467886" w:themeColor="hyperlink"/>
      <w:u w:val="single"/>
    </w:rPr>
  </w:style>
  <w:style w:type="character" w:styleId="Mencinsinresolver">
    <w:name w:val="Unresolved Mention"/>
    <w:basedOn w:val="Fuentedeprrafopredeter"/>
    <w:uiPriority w:val="99"/>
    <w:semiHidden/>
    <w:unhideWhenUsed/>
    <w:rsid w:val="00A01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m/mundo/articles/c14jx9z4nr8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996</Words>
  <Characters>5483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Levy</dc:creator>
  <cp:keywords/>
  <dc:description/>
  <cp:lastModifiedBy>Gabriel Levy</cp:lastModifiedBy>
  <cp:revision>1</cp:revision>
  <dcterms:created xsi:type="dcterms:W3CDTF">2024-04-03T13:34:00Z</dcterms:created>
  <dcterms:modified xsi:type="dcterms:W3CDTF">2024-04-03T13:45:00Z</dcterms:modified>
</cp:coreProperties>
</file>